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91" w:rsidRPr="006D0291" w:rsidRDefault="006D0291">
      <w:pPr>
        <w:rPr>
          <w:sz w:val="28"/>
          <w:szCs w:val="28"/>
        </w:rPr>
      </w:pPr>
      <w:r>
        <w:rPr>
          <w:sz w:val="28"/>
          <w:szCs w:val="28"/>
        </w:rPr>
        <w:t xml:space="preserve">                </w:t>
      </w:r>
      <w:r w:rsidR="002070F1" w:rsidRPr="006D0291">
        <w:rPr>
          <w:sz w:val="28"/>
          <w:szCs w:val="28"/>
        </w:rPr>
        <w:t xml:space="preserve">            </w:t>
      </w:r>
      <w:r w:rsidRPr="006D0291">
        <w:rPr>
          <w:sz w:val="28"/>
          <w:szCs w:val="28"/>
        </w:rPr>
        <w:t xml:space="preserve">      </w:t>
      </w:r>
      <w:r w:rsidR="0088781D">
        <w:rPr>
          <w:sz w:val="28"/>
          <w:szCs w:val="28"/>
        </w:rPr>
        <w:t xml:space="preserve"> </w:t>
      </w:r>
      <w:r w:rsidR="00BB1293">
        <w:rPr>
          <w:sz w:val="28"/>
          <w:szCs w:val="28"/>
        </w:rPr>
        <w:t xml:space="preserve">  </w:t>
      </w:r>
      <w:r w:rsidRPr="006D0291">
        <w:rPr>
          <w:sz w:val="28"/>
          <w:szCs w:val="28"/>
        </w:rPr>
        <w:t xml:space="preserve">   Республика Саха (Якутия)</w:t>
      </w:r>
    </w:p>
    <w:p w:rsidR="00F7548B" w:rsidRPr="006D0291" w:rsidRDefault="006D0291">
      <w:pPr>
        <w:rPr>
          <w:sz w:val="28"/>
          <w:szCs w:val="28"/>
        </w:rPr>
      </w:pPr>
      <w:r>
        <w:rPr>
          <w:sz w:val="28"/>
          <w:szCs w:val="28"/>
        </w:rPr>
        <w:t xml:space="preserve">           </w:t>
      </w:r>
      <w:r w:rsidRPr="006D0291">
        <w:rPr>
          <w:sz w:val="28"/>
          <w:szCs w:val="28"/>
        </w:rPr>
        <w:t xml:space="preserve">        </w:t>
      </w:r>
      <w:r w:rsidR="00BB1293">
        <w:rPr>
          <w:sz w:val="28"/>
          <w:szCs w:val="28"/>
        </w:rPr>
        <w:t xml:space="preserve">   </w:t>
      </w:r>
      <w:r w:rsidR="000C38F5">
        <w:rPr>
          <w:sz w:val="28"/>
          <w:szCs w:val="28"/>
        </w:rPr>
        <w:t xml:space="preserve"> </w:t>
      </w:r>
      <w:r w:rsidRPr="006D0291">
        <w:rPr>
          <w:sz w:val="28"/>
          <w:szCs w:val="28"/>
        </w:rPr>
        <w:t xml:space="preserve"> </w:t>
      </w:r>
      <w:r w:rsidR="00F7548B" w:rsidRPr="006D0291">
        <w:rPr>
          <w:sz w:val="28"/>
          <w:szCs w:val="28"/>
        </w:rPr>
        <w:t>Жиганский национальный эвенкийский район</w:t>
      </w:r>
    </w:p>
    <w:p w:rsidR="006D0291" w:rsidRDefault="006D0291"/>
    <w:p w:rsidR="006D0291" w:rsidRDefault="006D0291"/>
    <w:p w:rsidR="00F7548B" w:rsidRDefault="00F7548B">
      <w:r>
        <w:t xml:space="preserve">                            </w:t>
      </w:r>
      <w:r w:rsidR="006D0291">
        <w:t xml:space="preserve"> </w:t>
      </w:r>
    </w:p>
    <w:p w:rsidR="00F7548B" w:rsidRDefault="00F7548B"/>
    <w:p w:rsidR="00F7548B" w:rsidRDefault="00F7548B">
      <w:r>
        <w:t xml:space="preserve">                  </w:t>
      </w:r>
    </w:p>
    <w:p w:rsidR="006D0291" w:rsidRPr="006D0291" w:rsidRDefault="006D0291">
      <w:pPr>
        <w:rPr>
          <w:b/>
          <w:sz w:val="32"/>
          <w:szCs w:val="32"/>
        </w:rPr>
      </w:pPr>
      <w:r w:rsidRPr="006D0291">
        <w:rPr>
          <w:b/>
          <w:sz w:val="32"/>
          <w:szCs w:val="32"/>
        </w:rPr>
        <w:t xml:space="preserve">        </w:t>
      </w:r>
      <w:r w:rsidR="00F7548B" w:rsidRPr="006D0291">
        <w:rPr>
          <w:b/>
          <w:sz w:val="32"/>
          <w:szCs w:val="32"/>
        </w:rPr>
        <w:t xml:space="preserve">    </w:t>
      </w:r>
      <w:r w:rsidRPr="006D0291">
        <w:rPr>
          <w:b/>
          <w:sz w:val="32"/>
          <w:szCs w:val="32"/>
        </w:rPr>
        <w:t xml:space="preserve"> </w:t>
      </w:r>
      <w:r w:rsidR="00F7548B" w:rsidRPr="006D0291">
        <w:rPr>
          <w:b/>
          <w:sz w:val="32"/>
          <w:szCs w:val="32"/>
        </w:rPr>
        <w:t xml:space="preserve">   Состояние и развитие системы образования </w:t>
      </w:r>
    </w:p>
    <w:p w:rsidR="006D0291" w:rsidRPr="006D0291" w:rsidRDefault="006D0291">
      <w:pPr>
        <w:rPr>
          <w:b/>
          <w:sz w:val="32"/>
          <w:szCs w:val="32"/>
        </w:rPr>
      </w:pPr>
      <w:r w:rsidRPr="006D0291">
        <w:rPr>
          <w:b/>
          <w:sz w:val="32"/>
          <w:szCs w:val="32"/>
        </w:rPr>
        <w:t xml:space="preserve">     </w:t>
      </w:r>
      <w:r w:rsidR="00F7548B" w:rsidRPr="006D0291">
        <w:rPr>
          <w:b/>
          <w:sz w:val="32"/>
          <w:szCs w:val="32"/>
        </w:rPr>
        <w:t>в МР  «Жиганский национальный эвенкийский район»</w:t>
      </w:r>
    </w:p>
    <w:p w:rsidR="006D0291" w:rsidRDefault="006D0291">
      <w:pPr>
        <w:rPr>
          <w:b/>
          <w:sz w:val="32"/>
          <w:szCs w:val="32"/>
        </w:rPr>
      </w:pPr>
      <w:r w:rsidRPr="006D0291">
        <w:rPr>
          <w:b/>
          <w:sz w:val="32"/>
          <w:szCs w:val="32"/>
        </w:rPr>
        <w:t xml:space="preserve">                      </w:t>
      </w:r>
      <w:r>
        <w:rPr>
          <w:b/>
          <w:sz w:val="32"/>
          <w:szCs w:val="32"/>
        </w:rPr>
        <w:t xml:space="preserve"> по итогам 2010-2011</w:t>
      </w:r>
      <w:r w:rsidR="00F7548B" w:rsidRPr="006D0291">
        <w:rPr>
          <w:b/>
          <w:sz w:val="32"/>
          <w:szCs w:val="32"/>
        </w:rPr>
        <w:t xml:space="preserve"> учебного года</w:t>
      </w:r>
    </w:p>
    <w:p w:rsidR="00F7548B" w:rsidRPr="006D0291" w:rsidRDefault="006D0291">
      <w:pPr>
        <w:rPr>
          <w:b/>
          <w:sz w:val="32"/>
          <w:szCs w:val="32"/>
        </w:rPr>
      </w:pPr>
      <w:r>
        <w:rPr>
          <w:b/>
          <w:sz w:val="32"/>
          <w:szCs w:val="32"/>
        </w:rPr>
        <w:t xml:space="preserve"> </w:t>
      </w:r>
      <w:r w:rsidR="00F7548B" w:rsidRPr="006D0291">
        <w:rPr>
          <w:sz w:val="28"/>
          <w:szCs w:val="28"/>
        </w:rPr>
        <w:t>(Публичный доклад МУ «Жиганское районное управление образования»)</w:t>
      </w:r>
    </w:p>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Default="00F7548B"/>
    <w:p w:rsidR="00F7548B" w:rsidRPr="006D0291" w:rsidRDefault="00F7548B">
      <w:pPr>
        <w:rPr>
          <w:sz w:val="28"/>
          <w:szCs w:val="28"/>
        </w:rPr>
      </w:pPr>
      <w:r w:rsidRPr="006D0291">
        <w:rPr>
          <w:sz w:val="28"/>
          <w:szCs w:val="28"/>
        </w:rPr>
        <w:t xml:space="preserve">                    </w:t>
      </w:r>
      <w:r w:rsidR="006D0291">
        <w:rPr>
          <w:sz w:val="28"/>
          <w:szCs w:val="28"/>
        </w:rPr>
        <w:t xml:space="preserve">                          </w:t>
      </w:r>
      <w:r w:rsidRPr="006D0291">
        <w:rPr>
          <w:sz w:val="28"/>
          <w:szCs w:val="28"/>
        </w:rPr>
        <w:t xml:space="preserve">  </w:t>
      </w:r>
      <w:r w:rsidR="006D0291">
        <w:rPr>
          <w:sz w:val="28"/>
          <w:szCs w:val="28"/>
        </w:rPr>
        <w:t xml:space="preserve"> </w:t>
      </w:r>
      <w:r w:rsidRPr="006D0291">
        <w:rPr>
          <w:sz w:val="28"/>
          <w:szCs w:val="28"/>
        </w:rPr>
        <w:t xml:space="preserve">  </w:t>
      </w:r>
      <w:proofErr w:type="spellStart"/>
      <w:r w:rsidRPr="006D0291">
        <w:rPr>
          <w:sz w:val="28"/>
          <w:szCs w:val="28"/>
        </w:rPr>
        <w:t>с</w:t>
      </w:r>
      <w:proofErr w:type="gramStart"/>
      <w:r w:rsidRPr="006D0291">
        <w:rPr>
          <w:sz w:val="28"/>
          <w:szCs w:val="28"/>
        </w:rPr>
        <w:t>.Ж</w:t>
      </w:r>
      <w:proofErr w:type="gramEnd"/>
      <w:r w:rsidRPr="006D0291">
        <w:rPr>
          <w:sz w:val="28"/>
          <w:szCs w:val="28"/>
        </w:rPr>
        <w:t>иганск</w:t>
      </w:r>
      <w:proofErr w:type="spellEnd"/>
    </w:p>
    <w:p w:rsidR="00F7548B" w:rsidRPr="006D0291" w:rsidRDefault="00F7548B">
      <w:pPr>
        <w:rPr>
          <w:sz w:val="28"/>
          <w:szCs w:val="28"/>
        </w:rPr>
      </w:pPr>
      <w:r w:rsidRPr="006D0291">
        <w:rPr>
          <w:sz w:val="28"/>
          <w:szCs w:val="28"/>
        </w:rPr>
        <w:t xml:space="preserve">              </w:t>
      </w:r>
      <w:r w:rsidR="006D0291">
        <w:rPr>
          <w:sz w:val="28"/>
          <w:szCs w:val="28"/>
        </w:rPr>
        <w:t xml:space="preserve">                </w:t>
      </w:r>
      <w:r w:rsidRPr="006D0291">
        <w:rPr>
          <w:sz w:val="28"/>
          <w:szCs w:val="28"/>
        </w:rPr>
        <w:t xml:space="preserve">              </w:t>
      </w:r>
      <w:r w:rsidR="00DE64A4">
        <w:rPr>
          <w:sz w:val="28"/>
          <w:szCs w:val="28"/>
        </w:rPr>
        <w:t xml:space="preserve">        </w:t>
      </w:r>
      <w:r w:rsidR="006D0291">
        <w:rPr>
          <w:sz w:val="28"/>
          <w:szCs w:val="28"/>
        </w:rPr>
        <w:t xml:space="preserve"> 2011 год</w:t>
      </w:r>
    </w:p>
    <w:p w:rsidR="00F7548B" w:rsidRDefault="00F7548B"/>
    <w:p w:rsidR="003A3C26" w:rsidRPr="00A90A0A" w:rsidRDefault="003A3C26">
      <w:pPr>
        <w:rPr>
          <w:b/>
        </w:rPr>
      </w:pPr>
      <w:r w:rsidRPr="00A90A0A">
        <w:rPr>
          <w:b/>
        </w:rPr>
        <w:lastRenderedPageBreak/>
        <w:t xml:space="preserve">                           </w:t>
      </w:r>
      <w:r w:rsidR="006C3AFE" w:rsidRPr="00A90A0A">
        <w:rPr>
          <w:b/>
        </w:rPr>
        <w:t xml:space="preserve">            </w:t>
      </w:r>
      <w:r w:rsidR="00BB1293">
        <w:rPr>
          <w:b/>
        </w:rPr>
        <w:t xml:space="preserve">       </w:t>
      </w:r>
      <w:r w:rsidR="006C3AFE" w:rsidRPr="00A90A0A">
        <w:rPr>
          <w:b/>
        </w:rPr>
        <w:t xml:space="preserve">           </w:t>
      </w:r>
      <w:r w:rsidRPr="00A90A0A">
        <w:rPr>
          <w:b/>
        </w:rPr>
        <w:t xml:space="preserve"> </w:t>
      </w:r>
      <w:r w:rsidR="00A90A0A">
        <w:rPr>
          <w:b/>
        </w:rPr>
        <w:t xml:space="preserve"> </w:t>
      </w:r>
      <w:r w:rsidRPr="00A90A0A">
        <w:rPr>
          <w:b/>
        </w:rPr>
        <w:t xml:space="preserve">      Оглавление</w:t>
      </w:r>
    </w:p>
    <w:p w:rsidR="006C3AFE" w:rsidRDefault="006C3AFE"/>
    <w:p w:rsidR="006C3AFE" w:rsidRDefault="006C3AFE">
      <w:r>
        <w:t xml:space="preserve">  Введение  …………………………………………………………………………………………………………………… стр.</w:t>
      </w:r>
    </w:p>
    <w:p w:rsidR="006C3AFE" w:rsidRDefault="006C3AFE">
      <w:r>
        <w:t xml:space="preserve">  1. Цели и задачи муниципальной системы образования ……………………………………….. стр.</w:t>
      </w:r>
    </w:p>
    <w:p w:rsidR="006C3AFE" w:rsidRDefault="006C3AFE">
      <w:r>
        <w:t xml:space="preserve">  2. Доступность образования ……………………………………………………………………………………… стр.</w:t>
      </w:r>
    </w:p>
    <w:p w:rsidR="00001CCC" w:rsidRDefault="00001CCC">
      <w:r>
        <w:t xml:space="preserve">  2.1. Дошкольное образование ………………………………………………………………………………….  стр.</w:t>
      </w:r>
    </w:p>
    <w:p w:rsidR="00001CCC" w:rsidRDefault="00001CCC">
      <w:r>
        <w:t xml:space="preserve">  2.2. Общее образование ……………………………………………………………………………………………  стр.</w:t>
      </w:r>
    </w:p>
    <w:p w:rsidR="00001CCC" w:rsidRDefault="00001CCC">
      <w:r>
        <w:t xml:space="preserve">  2.3. Дополнительное образование …………………………………………………………………………..  стр.</w:t>
      </w:r>
    </w:p>
    <w:p w:rsidR="006C3AFE" w:rsidRDefault="006C3AFE">
      <w:r>
        <w:t xml:space="preserve">  3. Результаты деятельности системы образования …………………………………………………  стр.</w:t>
      </w:r>
    </w:p>
    <w:p w:rsidR="00596904" w:rsidRDefault="00596904">
      <w:r>
        <w:t xml:space="preserve">  3.1. Дошкольное образование …………………………………………………………………………………. стр.</w:t>
      </w:r>
    </w:p>
    <w:p w:rsidR="00596904" w:rsidRDefault="00596904">
      <w:r>
        <w:t xml:space="preserve">  3.2. Общее образование …………………………………………………………………………………………… стр.</w:t>
      </w:r>
    </w:p>
    <w:p w:rsidR="00596904" w:rsidRDefault="00596904">
      <w:r>
        <w:t xml:space="preserve">  3.3. </w:t>
      </w:r>
      <w:proofErr w:type="spellStart"/>
      <w:r>
        <w:t>Внеучебные</w:t>
      </w:r>
      <w:proofErr w:type="spellEnd"/>
      <w:r>
        <w:t xml:space="preserve"> достижения учащихся …………………………………………………………………… стр.</w:t>
      </w:r>
    </w:p>
    <w:p w:rsidR="00596904" w:rsidRDefault="00596904">
      <w:r>
        <w:t xml:space="preserve">  3.4. Социализация </w:t>
      </w:r>
      <w:proofErr w:type="gramStart"/>
      <w:r>
        <w:t>обучающихся</w:t>
      </w:r>
      <w:proofErr w:type="gramEnd"/>
      <w:r>
        <w:t xml:space="preserve"> ……………………………………………………………………………… стр.</w:t>
      </w:r>
    </w:p>
    <w:p w:rsidR="006C3AFE" w:rsidRDefault="006C3AFE">
      <w:r>
        <w:t xml:space="preserve">  4. Условия обучения и эффективность использования ресурсов ……………………………  стр.</w:t>
      </w:r>
    </w:p>
    <w:p w:rsidR="006C3AFE" w:rsidRDefault="006C3AFE">
      <w:r>
        <w:t xml:space="preserve">  5. Меры по развитию системы образования …………………………………………………………… стр.</w:t>
      </w:r>
    </w:p>
    <w:p w:rsidR="006C3AFE" w:rsidRDefault="00A90A0A">
      <w:r>
        <w:t xml:space="preserve">  Заключение ……………………………………………………………………………………………………………….. стр.</w:t>
      </w:r>
    </w:p>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3A3C26" w:rsidRDefault="003A3C26"/>
    <w:p w:rsidR="00A90A0A" w:rsidRDefault="00A90A0A"/>
    <w:p w:rsidR="002070F1" w:rsidRPr="00373269" w:rsidRDefault="00596904">
      <w:pPr>
        <w:rPr>
          <w:b/>
        </w:rPr>
      </w:pPr>
      <w:r>
        <w:lastRenderedPageBreak/>
        <w:t xml:space="preserve">                             </w:t>
      </w:r>
      <w:r w:rsidR="00373269">
        <w:rPr>
          <w:b/>
        </w:rPr>
        <w:t xml:space="preserve">  </w:t>
      </w:r>
      <w:r w:rsidR="00A90A0A" w:rsidRPr="00373269">
        <w:rPr>
          <w:b/>
        </w:rPr>
        <w:t xml:space="preserve"> </w:t>
      </w:r>
      <w:r w:rsidR="002070F1" w:rsidRPr="00373269">
        <w:rPr>
          <w:b/>
        </w:rPr>
        <w:t>Уважаемые учащиеся, родители, социальные партнеры!</w:t>
      </w:r>
    </w:p>
    <w:p w:rsidR="008F6514" w:rsidRDefault="002070F1" w:rsidP="001A22D6">
      <w:pPr>
        <w:spacing w:after="0" w:line="240" w:lineRule="auto"/>
        <w:jc w:val="both"/>
      </w:pPr>
      <w:r>
        <w:t xml:space="preserve">         Предлагаем вашему вниманию Публичный </w:t>
      </w:r>
      <w:r w:rsidR="00A90A0A">
        <w:t>доклад,</w:t>
      </w:r>
      <w:r w:rsidR="00B67312">
        <w:t xml:space="preserve"> направленный </w:t>
      </w:r>
      <w:r>
        <w:t xml:space="preserve"> на информир</w:t>
      </w:r>
      <w:r w:rsidR="00B67312">
        <w:t xml:space="preserve">ование </w:t>
      </w:r>
      <w:r w:rsidR="00A90A0A">
        <w:t xml:space="preserve"> </w:t>
      </w:r>
      <w:r w:rsidR="00380BD1">
        <w:t xml:space="preserve"> </w:t>
      </w:r>
      <w:r w:rsidR="00B67312">
        <w:t>участников</w:t>
      </w:r>
      <w:r w:rsidR="00380BD1">
        <w:t xml:space="preserve"> образовательного процесса, реальных и потенциальных партнеров</w:t>
      </w:r>
      <w:r w:rsidR="00B67312">
        <w:t xml:space="preserve"> </w:t>
      </w:r>
      <w:r w:rsidR="00A90A0A">
        <w:t xml:space="preserve"> о состоянии,</w:t>
      </w:r>
      <w:r w:rsidR="009F09A6">
        <w:t xml:space="preserve"> проблемах и </w:t>
      </w:r>
      <w:r w:rsidR="00602915">
        <w:t>перс</w:t>
      </w:r>
      <w:r w:rsidR="00B67312">
        <w:t xml:space="preserve">пективах развития </w:t>
      </w:r>
      <w:r w:rsidR="00602915">
        <w:t>системы образования</w:t>
      </w:r>
      <w:r w:rsidR="00B67312">
        <w:t xml:space="preserve"> в МР «Жиганский национальный эвенкийский район»</w:t>
      </w:r>
      <w:r w:rsidR="00A90A0A">
        <w:t>.</w:t>
      </w:r>
      <w:r w:rsidR="00B67312">
        <w:t xml:space="preserve"> </w:t>
      </w:r>
    </w:p>
    <w:p w:rsidR="00FA7F12" w:rsidRDefault="008F6514" w:rsidP="001A22D6">
      <w:pPr>
        <w:spacing w:after="0" w:line="240" w:lineRule="auto"/>
        <w:jc w:val="both"/>
      </w:pPr>
      <w:r>
        <w:t xml:space="preserve">       </w:t>
      </w:r>
      <w:r w:rsidR="001653C4">
        <w:t xml:space="preserve"> </w:t>
      </w:r>
      <w:r w:rsidR="00FA7F12">
        <w:t xml:space="preserve"> </w:t>
      </w:r>
      <w:proofErr w:type="gramStart"/>
      <w:r w:rsidR="00FA7F12">
        <w:t>Доклад подготовлен в соответствии с</w:t>
      </w:r>
      <w:r>
        <w:t xml:space="preserve">  Письмом Министерства образования и науки РФ № 03-940 от 12.05.2010 г., «О</w:t>
      </w:r>
      <w:r w:rsidR="00FA7F12">
        <w:t xml:space="preserve">бщими рекомендациями  </w:t>
      </w:r>
      <w:r>
        <w:t>по подготовке Публичных докладов муниципальных органов управления образованием», Письмом Министерства образования Республики Саха (Якутия) от 09.06.2011 г.</w:t>
      </w:r>
      <w:r w:rsidR="001653C4">
        <w:t xml:space="preserve"> «</w:t>
      </w:r>
      <w:r>
        <w:t>О публичном докладе», Распоряжением администрации МР «Жиганский национальный эвенкийский район» № 204 от 06.07.2011 г. «О публичном докладе МУ «Жиганское районное управление образования» и Положения о Публ</w:t>
      </w:r>
      <w:r w:rsidR="001A22D6">
        <w:t>ичном</w:t>
      </w:r>
      <w:proofErr w:type="gramEnd"/>
      <w:r w:rsidR="001A22D6">
        <w:t xml:space="preserve"> докладе МУ «Жиганское </w:t>
      </w:r>
      <w:proofErr w:type="gramStart"/>
      <w:r w:rsidR="001A22D6">
        <w:t>рай</w:t>
      </w:r>
      <w:r>
        <w:t>онное</w:t>
      </w:r>
      <w:proofErr w:type="gramEnd"/>
      <w:r>
        <w:t xml:space="preserve"> управления образования».</w:t>
      </w:r>
    </w:p>
    <w:p w:rsidR="007C79FD" w:rsidRDefault="007C79FD" w:rsidP="001A22D6">
      <w:pPr>
        <w:spacing w:after="0" w:line="240" w:lineRule="auto"/>
        <w:jc w:val="both"/>
      </w:pPr>
      <w:r>
        <w:t xml:space="preserve"> </w:t>
      </w:r>
      <w:r w:rsidR="00FA7F12">
        <w:t xml:space="preserve">       </w:t>
      </w:r>
      <w:r w:rsidR="003B59EF">
        <w:t>Данный документ призван отразить объективные, естественные процессы, произошедшие в системе образования района в 2010-2011 учебном году. В</w:t>
      </w:r>
      <w:r w:rsidR="00953E91">
        <w:t xml:space="preserve"> докладе </w:t>
      </w:r>
      <w:r w:rsidR="00FA7F12">
        <w:t>представлена характеристика  всех уровней и ступеней образования, реализуемого на территории района. Проанализирована степень эффективности использования имеющихся ресурсов, сформулированы задачи  и основные направления деятельности  в 2011-2012 учебном году.</w:t>
      </w:r>
      <w:r w:rsidR="003B59EF">
        <w:t xml:space="preserve">  </w:t>
      </w:r>
    </w:p>
    <w:p w:rsidR="005A1C5E" w:rsidRDefault="005A1C5E" w:rsidP="001A22D6">
      <w:pPr>
        <w:spacing w:after="0" w:line="240" w:lineRule="auto"/>
        <w:jc w:val="both"/>
      </w:pPr>
      <w:r>
        <w:t xml:space="preserve">        </w:t>
      </w:r>
      <w:r w:rsidR="008C0837">
        <w:t>Представленный  информационный  доклад</w:t>
      </w:r>
      <w:r w:rsidR="00BA3F27">
        <w:t xml:space="preserve"> написан в целях</w:t>
      </w:r>
      <w:r>
        <w:t xml:space="preserve"> </w:t>
      </w:r>
      <w:r w:rsidR="00BA3F27">
        <w:t>получения</w:t>
      </w:r>
      <w:r w:rsidRPr="00A90A0A">
        <w:t xml:space="preserve"> </w:t>
      </w:r>
      <w:r>
        <w:t>общественной поддержки  в решении  конкретных задач, стоящих перед муниципальной системой образования.</w:t>
      </w:r>
    </w:p>
    <w:p w:rsidR="001A22D6" w:rsidRDefault="001A22D6" w:rsidP="001A22D6">
      <w:pPr>
        <w:spacing w:after="0" w:line="240" w:lineRule="auto"/>
        <w:jc w:val="both"/>
      </w:pPr>
    </w:p>
    <w:p w:rsidR="008F6514" w:rsidRDefault="005A1C5E" w:rsidP="001A22D6">
      <w:pPr>
        <w:spacing w:after="0" w:line="240" w:lineRule="auto"/>
        <w:jc w:val="both"/>
        <w:rPr>
          <w:b/>
        </w:rPr>
      </w:pPr>
      <w:r>
        <w:t xml:space="preserve">       </w:t>
      </w:r>
      <w:r w:rsidR="00FA7F12" w:rsidRPr="00A90A0A">
        <w:rPr>
          <w:b/>
        </w:rPr>
        <w:t xml:space="preserve">                                                   </w:t>
      </w:r>
      <w:r w:rsidR="00FA7F12">
        <w:rPr>
          <w:b/>
        </w:rPr>
        <w:t xml:space="preserve"> </w:t>
      </w:r>
      <w:r w:rsidR="009E6E9E">
        <w:rPr>
          <w:b/>
        </w:rPr>
        <w:t xml:space="preserve"> </w:t>
      </w:r>
      <w:r w:rsidR="00373269">
        <w:rPr>
          <w:b/>
        </w:rPr>
        <w:t xml:space="preserve"> </w:t>
      </w:r>
      <w:r w:rsidR="009E6E9E">
        <w:rPr>
          <w:b/>
        </w:rPr>
        <w:t xml:space="preserve">       </w:t>
      </w:r>
      <w:r w:rsidR="00FF03A1">
        <w:rPr>
          <w:b/>
        </w:rPr>
        <w:t xml:space="preserve"> </w:t>
      </w:r>
      <w:r w:rsidR="00FA7F12" w:rsidRPr="00A90A0A">
        <w:rPr>
          <w:b/>
        </w:rPr>
        <w:t xml:space="preserve"> </w:t>
      </w:r>
      <w:r w:rsidR="00242E3E">
        <w:rPr>
          <w:b/>
        </w:rPr>
        <w:t xml:space="preserve">  </w:t>
      </w:r>
      <w:r w:rsidR="00FA7F12" w:rsidRPr="00A90A0A">
        <w:rPr>
          <w:b/>
        </w:rPr>
        <w:t xml:space="preserve"> </w:t>
      </w:r>
      <w:r w:rsidR="00B11B36">
        <w:rPr>
          <w:b/>
        </w:rPr>
        <w:t xml:space="preserve"> </w:t>
      </w:r>
      <w:r w:rsidR="00FA7F12" w:rsidRPr="00A90A0A">
        <w:rPr>
          <w:b/>
        </w:rPr>
        <w:t xml:space="preserve"> Введение</w:t>
      </w:r>
    </w:p>
    <w:p w:rsidR="001A22D6" w:rsidRDefault="001A22D6" w:rsidP="001A22D6">
      <w:pPr>
        <w:spacing w:after="0" w:line="240" w:lineRule="auto"/>
        <w:jc w:val="both"/>
        <w:rPr>
          <w:b/>
        </w:rPr>
      </w:pPr>
    </w:p>
    <w:p w:rsidR="008F6514" w:rsidRDefault="008F6514" w:rsidP="001A22D6">
      <w:pPr>
        <w:spacing w:after="0" w:line="240" w:lineRule="auto"/>
        <w:jc w:val="both"/>
        <w:rPr>
          <w:b/>
        </w:rPr>
      </w:pPr>
      <w:r>
        <w:rPr>
          <w:b/>
        </w:rPr>
        <w:t xml:space="preserve">   </w:t>
      </w:r>
      <w:r w:rsidR="00FA7F12">
        <w:rPr>
          <w:sz w:val="28"/>
          <w:szCs w:val="28"/>
        </w:rPr>
        <w:t xml:space="preserve">  </w:t>
      </w:r>
      <w:r w:rsidR="00F14928">
        <w:rPr>
          <w:sz w:val="28"/>
          <w:szCs w:val="28"/>
        </w:rPr>
        <w:t xml:space="preserve"> </w:t>
      </w:r>
      <w:r w:rsidR="00FA7F12">
        <w:rPr>
          <w:sz w:val="28"/>
          <w:szCs w:val="28"/>
        </w:rPr>
        <w:t xml:space="preserve"> </w:t>
      </w:r>
      <w:r w:rsidR="00FA7F12" w:rsidRPr="007168C6">
        <w:rPr>
          <w:sz w:val="24"/>
          <w:szCs w:val="24"/>
        </w:rPr>
        <w:t xml:space="preserve">Эффективное функционирование и развитие системы образования неразрывно связано </w:t>
      </w:r>
      <w:r w:rsidR="00DF55E5">
        <w:rPr>
          <w:sz w:val="24"/>
          <w:szCs w:val="24"/>
        </w:rPr>
        <w:t xml:space="preserve">с </w:t>
      </w:r>
      <w:r w:rsidR="00FA7F12" w:rsidRPr="007168C6">
        <w:rPr>
          <w:sz w:val="24"/>
          <w:szCs w:val="24"/>
        </w:rPr>
        <w:t>социально</w:t>
      </w:r>
      <w:r w:rsidR="00DF55E5">
        <w:rPr>
          <w:sz w:val="24"/>
          <w:szCs w:val="24"/>
        </w:rPr>
        <w:t>-экономическим  развитием</w:t>
      </w:r>
      <w:r w:rsidR="007168C6">
        <w:rPr>
          <w:sz w:val="24"/>
          <w:szCs w:val="24"/>
        </w:rPr>
        <w:t xml:space="preserve"> района</w:t>
      </w:r>
      <w:r w:rsidR="00FA7F12" w:rsidRPr="007168C6">
        <w:rPr>
          <w:sz w:val="24"/>
          <w:szCs w:val="24"/>
        </w:rPr>
        <w:t xml:space="preserve">  и </w:t>
      </w:r>
      <w:r w:rsidR="00DF55E5">
        <w:rPr>
          <w:sz w:val="24"/>
          <w:szCs w:val="24"/>
        </w:rPr>
        <w:t>существу</w:t>
      </w:r>
      <w:r w:rsidR="00FA7F12" w:rsidRPr="00C12A61">
        <w:rPr>
          <w:sz w:val="24"/>
          <w:szCs w:val="24"/>
        </w:rPr>
        <w:t>ющей</w:t>
      </w:r>
      <w:r w:rsidR="00DF55E5">
        <w:rPr>
          <w:sz w:val="24"/>
          <w:szCs w:val="24"/>
          <w:u w:val="single"/>
        </w:rPr>
        <w:t xml:space="preserve"> </w:t>
      </w:r>
      <w:r w:rsidR="00FA7F12" w:rsidRPr="007168C6">
        <w:rPr>
          <w:sz w:val="24"/>
          <w:szCs w:val="24"/>
        </w:rPr>
        <w:t>демографической ситуацией</w:t>
      </w:r>
      <w:r w:rsidR="007214B0">
        <w:rPr>
          <w:sz w:val="24"/>
          <w:szCs w:val="24"/>
        </w:rPr>
        <w:t>.</w:t>
      </w:r>
    </w:p>
    <w:p w:rsidR="001653C4" w:rsidRPr="001A22D6" w:rsidRDefault="008F6514" w:rsidP="001A22D6">
      <w:pPr>
        <w:spacing w:after="0" w:line="240" w:lineRule="auto"/>
        <w:jc w:val="both"/>
        <w:rPr>
          <w:rFonts w:ascii="Arial" w:hAnsi="Arial" w:cs="Arial"/>
        </w:rPr>
      </w:pPr>
      <w:r>
        <w:rPr>
          <w:b/>
        </w:rPr>
        <w:t xml:space="preserve">      </w:t>
      </w:r>
      <w:r w:rsidR="00F14928">
        <w:rPr>
          <w:b/>
        </w:rPr>
        <w:t xml:space="preserve">  </w:t>
      </w:r>
      <w:r>
        <w:rPr>
          <w:b/>
        </w:rPr>
        <w:t xml:space="preserve"> </w:t>
      </w:r>
      <w:r w:rsidR="005040A0">
        <w:rPr>
          <w:sz w:val="24"/>
          <w:szCs w:val="24"/>
        </w:rPr>
        <w:t>Жиганский национальный эвенкийский район расположен на северо-западе Республики Саха (Якутия). На сев</w:t>
      </w:r>
      <w:r w:rsidR="00BE2FD0">
        <w:rPr>
          <w:sz w:val="24"/>
          <w:szCs w:val="24"/>
        </w:rPr>
        <w:t xml:space="preserve">ере граничит с </w:t>
      </w:r>
      <w:proofErr w:type="spellStart"/>
      <w:r w:rsidR="00BE2FD0">
        <w:rPr>
          <w:sz w:val="24"/>
          <w:szCs w:val="24"/>
        </w:rPr>
        <w:t>Булунским</w:t>
      </w:r>
      <w:proofErr w:type="spellEnd"/>
      <w:r w:rsidR="005040A0">
        <w:rPr>
          <w:sz w:val="24"/>
          <w:szCs w:val="24"/>
        </w:rPr>
        <w:t xml:space="preserve">, на востоке – с </w:t>
      </w:r>
      <w:proofErr w:type="spellStart"/>
      <w:r w:rsidR="005040A0">
        <w:rPr>
          <w:sz w:val="24"/>
          <w:szCs w:val="24"/>
        </w:rPr>
        <w:t>Эвено-Бытантайским</w:t>
      </w:r>
      <w:proofErr w:type="spellEnd"/>
      <w:r w:rsidR="005040A0">
        <w:rPr>
          <w:sz w:val="24"/>
          <w:szCs w:val="24"/>
        </w:rPr>
        <w:t xml:space="preserve">, на западе – с </w:t>
      </w:r>
      <w:proofErr w:type="spellStart"/>
      <w:r w:rsidR="005040A0">
        <w:rPr>
          <w:sz w:val="24"/>
          <w:szCs w:val="24"/>
        </w:rPr>
        <w:t>Оленекским</w:t>
      </w:r>
      <w:proofErr w:type="spellEnd"/>
      <w:r w:rsidR="005040A0">
        <w:rPr>
          <w:sz w:val="24"/>
          <w:szCs w:val="24"/>
        </w:rPr>
        <w:t xml:space="preserve">, на юге – с </w:t>
      </w:r>
      <w:proofErr w:type="gramStart"/>
      <w:r w:rsidR="007838F2">
        <w:rPr>
          <w:sz w:val="24"/>
          <w:szCs w:val="24"/>
        </w:rPr>
        <w:t>Вилюй</w:t>
      </w:r>
      <w:r w:rsidR="005040A0">
        <w:rPr>
          <w:sz w:val="24"/>
          <w:szCs w:val="24"/>
        </w:rPr>
        <w:t>ским</w:t>
      </w:r>
      <w:proofErr w:type="gramEnd"/>
      <w:r w:rsidR="005040A0">
        <w:rPr>
          <w:sz w:val="24"/>
          <w:szCs w:val="24"/>
        </w:rPr>
        <w:t xml:space="preserve"> и </w:t>
      </w:r>
      <w:proofErr w:type="spellStart"/>
      <w:r w:rsidR="005040A0">
        <w:rPr>
          <w:sz w:val="24"/>
          <w:szCs w:val="24"/>
        </w:rPr>
        <w:t>Кобяйским</w:t>
      </w:r>
      <w:proofErr w:type="spellEnd"/>
      <w:r w:rsidR="005040A0">
        <w:rPr>
          <w:sz w:val="24"/>
          <w:szCs w:val="24"/>
        </w:rPr>
        <w:t xml:space="preserve"> улусами (районами).  </w:t>
      </w:r>
      <w:r w:rsidR="0045621F">
        <w:rPr>
          <w:sz w:val="24"/>
          <w:szCs w:val="24"/>
        </w:rPr>
        <w:t xml:space="preserve">В </w:t>
      </w:r>
      <w:r w:rsidR="001653C4">
        <w:rPr>
          <w:sz w:val="24"/>
          <w:szCs w:val="24"/>
        </w:rPr>
        <w:t>2009 году присвоен</w:t>
      </w:r>
      <w:r w:rsidR="005040A0">
        <w:rPr>
          <w:sz w:val="24"/>
          <w:szCs w:val="24"/>
        </w:rPr>
        <w:t xml:space="preserve"> статус «Национальный эвенкийский</w:t>
      </w:r>
      <w:r w:rsidR="0030333F">
        <w:rPr>
          <w:sz w:val="24"/>
          <w:szCs w:val="24"/>
        </w:rPr>
        <w:t xml:space="preserve"> район</w:t>
      </w:r>
      <w:r w:rsidR="005040A0">
        <w:rPr>
          <w:sz w:val="24"/>
          <w:szCs w:val="24"/>
        </w:rPr>
        <w:t>»</w:t>
      </w:r>
      <w:r w:rsidR="007838F2">
        <w:rPr>
          <w:sz w:val="24"/>
          <w:szCs w:val="24"/>
        </w:rPr>
        <w:t>.</w:t>
      </w:r>
      <w:r w:rsidR="005A748A">
        <w:rPr>
          <w:sz w:val="24"/>
          <w:szCs w:val="24"/>
        </w:rPr>
        <w:t xml:space="preserve">  Р</w:t>
      </w:r>
      <w:r w:rsidR="005040A0">
        <w:rPr>
          <w:sz w:val="24"/>
          <w:szCs w:val="24"/>
        </w:rPr>
        <w:t>айон</w:t>
      </w:r>
      <w:r w:rsidR="005A748A">
        <w:rPr>
          <w:sz w:val="24"/>
          <w:szCs w:val="24"/>
        </w:rPr>
        <w:t xml:space="preserve"> </w:t>
      </w:r>
      <w:r w:rsidR="005040A0" w:rsidRPr="001259DD">
        <w:rPr>
          <w:sz w:val="24"/>
          <w:szCs w:val="24"/>
        </w:rPr>
        <w:t>имеет</w:t>
      </w:r>
      <w:r w:rsidR="005040A0">
        <w:rPr>
          <w:sz w:val="24"/>
          <w:szCs w:val="24"/>
        </w:rPr>
        <w:t xml:space="preserve"> 4 на</w:t>
      </w:r>
      <w:r w:rsidR="00F14928">
        <w:rPr>
          <w:sz w:val="24"/>
          <w:szCs w:val="24"/>
        </w:rPr>
        <w:t>слега.</w:t>
      </w:r>
      <w:r w:rsidR="001653C4">
        <w:rPr>
          <w:b/>
        </w:rPr>
        <w:t xml:space="preserve">     </w:t>
      </w:r>
      <w:r w:rsidR="007838F2">
        <w:rPr>
          <w:sz w:val="24"/>
          <w:szCs w:val="24"/>
        </w:rPr>
        <w:t xml:space="preserve"> </w:t>
      </w:r>
      <w:r w:rsidR="005040A0">
        <w:rPr>
          <w:sz w:val="24"/>
          <w:szCs w:val="24"/>
        </w:rPr>
        <w:t>Административный центр – село Жиганск</w:t>
      </w:r>
      <w:r w:rsidR="007838F2">
        <w:rPr>
          <w:sz w:val="24"/>
          <w:szCs w:val="24"/>
        </w:rPr>
        <w:t xml:space="preserve"> . Расстояние от столицы г</w:t>
      </w:r>
      <w:proofErr w:type="gramStart"/>
      <w:r w:rsidR="007838F2">
        <w:rPr>
          <w:sz w:val="24"/>
          <w:szCs w:val="24"/>
        </w:rPr>
        <w:t>.Я</w:t>
      </w:r>
      <w:proofErr w:type="gramEnd"/>
      <w:r w:rsidR="007838F2">
        <w:rPr>
          <w:sz w:val="24"/>
          <w:szCs w:val="24"/>
        </w:rPr>
        <w:t>кутска наземным путем – 754 км, водным – 764 км, воздушным – 610 км.</w:t>
      </w:r>
    </w:p>
    <w:p w:rsidR="001A22D6" w:rsidRDefault="001653C4" w:rsidP="001A22D6">
      <w:pPr>
        <w:spacing w:after="0" w:line="240" w:lineRule="auto"/>
        <w:jc w:val="both"/>
        <w:rPr>
          <w:b/>
        </w:rPr>
      </w:pPr>
      <w:r>
        <w:rPr>
          <w:b/>
        </w:rPr>
        <w:t xml:space="preserve">    </w:t>
      </w:r>
      <w:r w:rsidR="007838F2">
        <w:rPr>
          <w:sz w:val="24"/>
          <w:szCs w:val="24"/>
        </w:rPr>
        <w:t xml:space="preserve"> </w:t>
      </w:r>
      <w:r w:rsidR="00F14928">
        <w:rPr>
          <w:sz w:val="24"/>
          <w:szCs w:val="24"/>
        </w:rPr>
        <w:t xml:space="preserve"> </w:t>
      </w:r>
      <w:r w:rsidR="007838F2">
        <w:rPr>
          <w:sz w:val="24"/>
          <w:szCs w:val="24"/>
        </w:rPr>
        <w:t xml:space="preserve">Жиганский </w:t>
      </w:r>
      <w:r>
        <w:rPr>
          <w:sz w:val="24"/>
          <w:szCs w:val="24"/>
        </w:rPr>
        <w:t xml:space="preserve">национальный эвенкийский </w:t>
      </w:r>
      <w:r w:rsidR="007838F2">
        <w:rPr>
          <w:sz w:val="24"/>
          <w:szCs w:val="24"/>
        </w:rPr>
        <w:t>р</w:t>
      </w:r>
      <w:r w:rsidR="001A22D6">
        <w:rPr>
          <w:sz w:val="24"/>
          <w:szCs w:val="24"/>
        </w:rPr>
        <w:t>айон относится к группе арктических</w:t>
      </w:r>
      <w:r w:rsidR="00FC52F6">
        <w:rPr>
          <w:sz w:val="24"/>
          <w:szCs w:val="24"/>
        </w:rPr>
        <w:t xml:space="preserve"> улусов республики. Х</w:t>
      </w:r>
      <w:r w:rsidR="001A48D6">
        <w:rPr>
          <w:sz w:val="24"/>
          <w:szCs w:val="24"/>
        </w:rPr>
        <w:t>арактерны специфические особенности</w:t>
      </w:r>
      <w:r w:rsidR="007838F2">
        <w:rPr>
          <w:sz w:val="24"/>
          <w:szCs w:val="24"/>
        </w:rPr>
        <w:t xml:space="preserve"> функционирования всего хозяйственного комплекса: сезонная транспортная доступность, </w:t>
      </w:r>
      <w:proofErr w:type="spellStart"/>
      <w:r w:rsidR="007838F2">
        <w:rPr>
          <w:sz w:val="24"/>
          <w:szCs w:val="24"/>
        </w:rPr>
        <w:t>энергоизолированность</w:t>
      </w:r>
      <w:proofErr w:type="spellEnd"/>
      <w:r w:rsidR="007838F2">
        <w:rPr>
          <w:sz w:val="24"/>
          <w:szCs w:val="24"/>
        </w:rPr>
        <w:t xml:space="preserve"> территории, длительный период отопительного сезона, слабо изученный минерально-сырьевой потенциал района. </w:t>
      </w:r>
    </w:p>
    <w:p w:rsidR="001E7B78" w:rsidRDefault="001A22D6" w:rsidP="001E7B78">
      <w:pPr>
        <w:spacing w:after="0" w:line="240" w:lineRule="auto"/>
        <w:jc w:val="both"/>
        <w:rPr>
          <w:sz w:val="24"/>
          <w:szCs w:val="24"/>
        </w:rPr>
      </w:pPr>
      <w:r>
        <w:rPr>
          <w:b/>
        </w:rPr>
        <w:t xml:space="preserve">      </w:t>
      </w:r>
      <w:r w:rsidR="007838F2">
        <w:rPr>
          <w:sz w:val="24"/>
          <w:szCs w:val="24"/>
        </w:rPr>
        <w:t>Основу эко</w:t>
      </w:r>
      <w:r w:rsidR="00563D82">
        <w:rPr>
          <w:sz w:val="24"/>
          <w:szCs w:val="24"/>
        </w:rPr>
        <w:t>номики района составляют традиционные занятия</w:t>
      </w:r>
      <w:proofErr w:type="gramStart"/>
      <w:r w:rsidR="004B0D28">
        <w:rPr>
          <w:sz w:val="24"/>
          <w:szCs w:val="24"/>
        </w:rPr>
        <w:t xml:space="preserve"> </w:t>
      </w:r>
      <w:r w:rsidR="007838F2">
        <w:rPr>
          <w:sz w:val="24"/>
          <w:szCs w:val="24"/>
        </w:rPr>
        <w:t>:</w:t>
      </w:r>
      <w:proofErr w:type="gramEnd"/>
      <w:r w:rsidR="007838F2">
        <w:rPr>
          <w:sz w:val="24"/>
          <w:szCs w:val="24"/>
        </w:rPr>
        <w:t xml:space="preserve"> </w:t>
      </w:r>
      <w:r w:rsidR="00784FDE">
        <w:rPr>
          <w:sz w:val="24"/>
          <w:szCs w:val="24"/>
        </w:rPr>
        <w:t xml:space="preserve">как </w:t>
      </w:r>
      <w:r w:rsidR="007838F2">
        <w:rPr>
          <w:sz w:val="24"/>
          <w:szCs w:val="24"/>
        </w:rPr>
        <w:t xml:space="preserve">оленеводство, рыбный </w:t>
      </w:r>
      <w:r w:rsidR="000B2F37">
        <w:rPr>
          <w:sz w:val="24"/>
          <w:szCs w:val="24"/>
        </w:rPr>
        <w:t>и пушной промыслы</w:t>
      </w:r>
      <w:r w:rsidR="007838F2">
        <w:rPr>
          <w:sz w:val="24"/>
          <w:szCs w:val="24"/>
        </w:rPr>
        <w:t>. Н</w:t>
      </w:r>
      <w:r w:rsidR="00B305EA">
        <w:rPr>
          <w:sz w:val="24"/>
          <w:szCs w:val="24"/>
        </w:rPr>
        <w:t>аряду с этим, в настоящее время</w:t>
      </w:r>
      <w:r w:rsidR="007838F2">
        <w:rPr>
          <w:sz w:val="24"/>
          <w:szCs w:val="24"/>
        </w:rPr>
        <w:t xml:space="preserve"> на территории Жиганского района </w:t>
      </w:r>
      <w:r w:rsidR="0052569C">
        <w:rPr>
          <w:sz w:val="24"/>
          <w:szCs w:val="24"/>
        </w:rPr>
        <w:t xml:space="preserve">найдены </w:t>
      </w:r>
      <w:r w:rsidR="00D07203">
        <w:rPr>
          <w:sz w:val="24"/>
          <w:szCs w:val="24"/>
        </w:rPr>
        <w:t>промышленно ценные месторождения алмаза</w:t>
      </w:r>
      <w:r w:rsidR="007838F2">
        <w:rPr>
          <w:sz w:val="24"/>
          <w:szCs w:val="24"/>
        </w:rPr>
        <w:t xml:space="preserve">. </w:t>
      </w:r>
      <w:r>
        <w:rPr>
          <w:sz w:val="24"/>
          <w:szCs w:val="24"/>
        </w:rPr>
        <w:t>С 2008 года  работает Арктическая геолого-развед</w:t>
      </w:r>
      <w:r w:rsidR="00596904">
        <w:rPr>
          <w:sz w:val="24"/>
          <w:szCs w:val="24"/>
        </w:rPr>
        <w:t>ывательная экспедиция АК «АЛРОСА</w:t>
      </w:r>
      <w:r>
        <w:rPr>
          <w:sz w:val="24"/>
          <w:szCs w:val="24"/>
        </w:rPr>
        <w:t xml:space="preserve">». </w:t>
      </w:r>
      <w:r w:rsidR="007838F2">
        <w:rPr>
          <w:sz w:val="24"/>
          <w:szCs w:val="24"/>
        </w:rPr>
        <w:t xml:space="preserve">Согласно геологическим </w:t>
      </w:r>
      <w:r w:rsidR="000E49A8">
        <w:rPr>
          <w:sz w:val="24"/>
          <w:szCs w:val="24"/>
        </w:rPr>
        <w:t>прогнозам в</w:t>
      </w:r>
      <w:r w:rsidR="00232BA0">
        <w:rPr>
          <w:sz w:val="24"/>
          <w:szCs w:val="24"/>
        </w:rPr>
        <w:t xml:space="preserve"> среднесрочной перспективе намеча</w:t>
      </w:r>
      <w:r w:rsidR="000E49A8">
        <w:rPr>
          <w:sz w:val="24"/>
          <w:szCs w:val="24"/>
        </w:rPr>
        <w:t xml:space="preserve">ется </w:t>
      </w:r>
      <w:r w:rsidR="00B433D4">
        <w:rPr>
          <w:sz w:val="24"/>
          <w:szCs w:val="24"/>
        </w:rPr>
        <w:t>открыт</w:t>
      </w:r>
      <w:r w:rsidR="000E49A8">
        <w:rPr>
          <w:sz w:val="24"/>
          <w:szCs w:val="24"/>
        </w:rPr>
        <w:t>ие новых кимберли</w:t>
      </w:r>
      <w:r w:rsidR="007B6538">
        <w:rPr>
          <w:sz w:val="24"/>
          <w:szCs w:val="24"/>
        </w:rPr>
        <w:t>товых труб</w:t>
      </w:r>
      <w:r w:rsidR="000E49A8">
        <w:rPr>
          <w:sz w:val="24"/>
          <w:szCs w:val="24"/>
        </w:rPr>
        <w:t xml:space="preserve"> и </w:t>
      </w:r>
      <w:r w:rsidR="008E26AD">
        <w:rPr>
          <w:sz w:val="24"/>
          <w:szCs w:val="24"/>
        </w:rPr>
        <w:t>россыпей  высококачественных алмазов</w:t>
      </w:r>
      <w:r w:rsidR="000E49A8">
        <w:rPr>
          <w:sz w:val="24"/>
          <w:szCs w:val="24"/>
        </w:rPr>
        <w:t xml:space="preserve">. Данный факт позволяет с уверенностью </w:t>
      </w:r>
      <w:r w:rsidR="00F331FB">
        <w:rPr>
          <w:sz w:val="24"/>
          <w:szCs w:val="24"/>
        </w:rPr>
        <w:t>о</w:t>
      </w:r>
      <w:r w:rsidR="00287A9A">
        <w:rPr>
          <w:sz w:val="24"/>
          <w:szCs w:val="24"/>
        </w:rPr>
        <w:t>ж</w:t>
      </w:r>
      <w:r w:rsidR="00F331FB">
        <w:rPr>
          <w:sz w:val="24"/>
          <w:szCs w:val="24"/>
        </w:rPr>
        <w:t>и</w:t>
      </w:r>
      <w:r w:rsidR="00287A9A">
        <w:rPr>
          <w:sz w:val="24"/>
          <w:szCs w:val="24"/>
        </w:rPr>
        <w:t>дать нового витка</w:t>
      </w:r>
      <w:r w:rsidR="000B2F37">
        <w:rPr>
          <w:sz w:val="24"/>
          <w:szCs w:val="24"/>
        </w:rPr>
        <w:t xml:space="preserve"> в </w:t>
      </w:r>
      <w:r w:rsidR="005450EF">
        <w:rPr>
          <w:sz w:val="24"/>
          <w:szCs w:val="24"/>
        </w:rPr>
        <w:t>развитии экономики</w:t>
      </w:r>
      <w:r w:rsidR="000B2F37">
        <w:rPr>
          <w:sz w:val="24"/>
          <w:szCs w:val="24"/>
        </w:rPr>
        <w:t xml:space="preserve">   </w:t>
      </w:r>
      <w:r w:rsidR="00287A9A">
        <w:rPr>
          <w:sz w:val="24"/>
          <w:szCs w:val="24"/>
        </w:rPr>
        <w:t>района, способного</w:t>
      </w:r>
      <w:r w:rsidR="000E49A8">
        <w:rPr>
          <w:sz w:val="24"/>
          <w:szCs w:val="24"/>
        </w:rPr>
        <w:t xml:space="preserve"> поднять </w:t>
      </w:r>
      <w:r w:rsidR="000B2F37">
        <w:rPr>
          <w:sz w:val="24"/>
          <w:szCs w:val="24"/>
        </w:rPr>
        <w:t xml:space="preserve">социально-экономическое положение </w:t>
      </w:r>
      <w:r w:rsidR="000E49A8">
        <w:rPr>
          <w:sz w:val="24"/>
          <w:szCs w:val="24"/>
        </w:rPr>
        <w:t xml:space="preserve"> района на качественно новый уровень. </w:t>
      </w:r>
    </w:p>
    <w:p w:rsidR="001C4FAE" w:rsidRDefault="001C4FAE" w:rsidP="001C4FAE">
      <w:pPr>
        <w:spacing w:line="240" w:lineRule="auto"/>
        <w:jc w:val="both"/>
        <w:rPr>
          <w:sz w:val="24"/>
          <w:szCs w:val="24"/>
        </w:rPr>
      </w:pPr>
      <w:r>
        <w:rPr>
          <w:sz w:val="24"/>
          <w:szCs w:val="24"/>
        </w:rPr>
        <w:t xml:space="preserve">        На функционирование и развитие системы образования также оказывают влияние следующие факторы </w:t>
      </w:r>
      <w:proofErr w:type="spellStart"/>
      <w:r>
        <w:rPr>
          <w:sz w:val="24"/>
          <w:szCs w:val="24"/>
        </w:rPr>
        <w:t>социокультурной</w:t>
      </w:r>
      <w:proofErr w:type="spellEnd"/>
      <w:r>
        <w:rPr>
          <w:sz w:val="24"/>
          <w:szCs w:val="24"/>
        </w:rPr>
        <w:t xml:space="preserve"> среды:</w:t>
      </w:r>
    </w:p>
    <w:p w:rsidR="001C4FAE" w:rsidRDefault="001C4FAE" w:rsidP="001C4FAE">
      <w:pPr>
        <w:spacing w:after="0" w:line="240" w:lineRule="auto"/>
        <w:ind w:firstLine="708"/>
        <w:jc w:val="both"/>
        <w:rPr>
          <w:sz w:val="24"/>
          <w:szCs w:val="24"/>
        </w:rPr>
      </w:pPr>
      <w:r>
        <w:rPr>
          <w:sz w:val="24"/>
          <w:szCs w:val="24"/>
        </w:rPr>
        <w:t>-  территориальный (район удален от других районов республики, что делает его социум  относительно замкнутым);</w:t>
      </w:r>
    </w:p>
    <w:p w:rsidR="001C4FAE" w:rsidRDefault="001C4FAE" w:rsidP="001C4FAE">
      <w:pPr>
        <w:spacing w:after="0" w:line="240" w:lineRule="auto"/>
        <w:ind w:firstLine="708"/>
        <w:jc w:val="both"/>
        <w:rPr>
          <w:sz w:val="24"/>
          <w:szCs w:val="24"/>
        </w:rPr>
      </w:pPr>
      <w:r>
        <w:rPr>
          <w:sz w:val="24"/>
          <w:szCs w:val="24"/>
        </w:rPr>
        <w:t>- национально-культурный (наблюдается рост интереса населения к своим этнокультурным традициям, к изучению истории, фольклора,  эвенкийского языка);</w:t>
      </w:r>
    </w:p>
    <w:p w:rsidR="001C4FAE" w:rsidRDefault="001C4FAE" w:rsidP="001C4FAE">
      <w:pPr>
        <w:spacing w:after="0" w:line="240" w:lineRule="auto"/>
        <w:ind w:firstLine="708"/>
        <w:jc w:val="both"/>
        <w:rPr>
          <w:sz w:val="24"/>
          <w:szCs w:val="24"/>
        </w:rPr>
      </w:pPr>
      <w:r>
        <w:rPr>
          <w:sz w:val="24"/>
          <w:szCs w:val="24"/>
        </w:rPr>
        <w:lastRenderedPageBreak/>
        <w:t xml:space="preserve">-   наличие социальных </w:t>
      </w:r>
      <w:r w:rsidR="00A26372">
        <w:rPr>
          <w:sz w:val="24"/>
          <w:szCs w:val="24"/>
        </w:rPr>
        <w:t>проблем (безработица, социально неблагополучные семьи</w:t>
      </w:r>
      <w:r>
        <w:rPr>
          <w:sz w:val="24"/>
          <w:szCs w:val="24"/>
        </w:rPr>
        <w:t xml:space="preserve">, пьянство и др.); </w:t>
      </w:r>
    </w:p>
    <w:p w:rsidR="001C4FAE" w:rsidRDefault="001C4FAE" w:rsidP="001C4FAE">
      <w:pPr>
        <w:spacing w:after="0" w:line="240" w:lineRule="auto"/>
        <w:ind w:firstLine="708"/>
        <w:jc w:val="both"/>
        <w:rPr>
          <w:sz w:val="24"/>
          <w:szCs w:val="24"/>
        </w:rPr>
      </w:pPr>
      <w:r>
        <w:rPr>
          <w:sz w:val="24"/>
          <w:szCs w:val="24"/>
        </w:rPr>
        <w:t>-  экологические (обострение  проблем</w:t>
      </w:r>
      <w:r w:rsidR="00507F36">
        <w:rPr>
          <w:sz w:val="24"/>
          <w:szCs w:val="24"/>
        </w:rPr>
        <w:t>ы</w:t>
      </w:r>
      <w:r>
        <w:rPr>
          <w:sz w:val="24"/>
          <w:szCs w:val="24"/>
        </w:rPr>
        <w:t xml:space="preserve"> сохране</w:t>
      </w:r>
      <w:r w:rsidR="0038456D">
        <w:rPr>
          <w:sz w:val="24"/>
          <w:szCs w:val="24"/>
        </w:rPr>
        <w:t>ния здоровья населения, связанно</w:t>
      </w:r>
      <w:r>
        <w:rPr>
          <w:sz w:val="24"/>
          <w:szCs w:val="24"/>
        </w:rPr>
        <w:t>е с ухудшением состояния окружающей среды);</w:t>
      </w:r>
    </w:p>
    <w:p w:rsidR="00155673" w:rsidRDefault="00155673" w:rsidP="00155673">
      <w:pPr>
        <w:spacing w:after="0" w:line="240" w:lineRule="auto"/>
        <w:jc w:val="both"/>
        <w:rPr>
          <w:sz w:val="24"/>
          <w:szCs w:val="24"/>
        </w:rPr>
      </w:pPr>
      <w:r>
        <w:rPr>
          <w:sz w:val="24"/>
          <w:szCs w:val="24"/>
        </w:rPr>
        <w:t xml:space="preserve">           В районе  проживают представители многих национальностей в том числе, представители  коренных малочисленных </w:t>
      </w:r>
      <w:r w:rsidR="00517553">
        <w:rPr>
          <w:sz w:val="24"/>
          <w:szCs w:val="24"/>
        </w:rPr>
        <w:t xml:space="preserve">народов Севера – эвенки  47,4% </w:t>
      </w:r>
      <w:r>
        <w:rPr>
          <w:sz w:val="24"/>
          <w:szCs w:val="24"/>
        </w:rPr>
        <w:t>, эвены – 1,5%</w:t>
      </w:r>
      <w:r w:rsidRPr="00F14928">
        <w:rPr>
          <w:rFonts w:ascii="Arial" w:hAnsi="Arial" w:cs="Arial"/>
          <w:sz w:val="24"/>
          <w:szCs w:val="24"/>
        </w:rPr>
        <w:t>,</w:t>
      </w:r>
      <w:r>
        <w:rPr>
          <w:rFonts w:ascii="Arial" w:hAnsi="Arial" w:cs="Arial"/>
          <w:sz w:val="24"/>
          <w:szCs w:val="24"/>
        </w:rPr>
        <w:t xml:space="preserve"> </w:t>
      </w:r>
      <w:r>
        <w:rPr>
          <w:sz w:val="24"/>
          <w:szCs w:val="24"/>
        </w:rPr>
        <w:t xml:space="preserve">якуты – 33,5% </w:t>
      </w:r>
      <w:r w:rsidR="00BE2FD0">
        <w:rPr>
          <w:sz w:val="24"/>
          <w:szCs w:val="24"/>
        </w:rPr>
        <w:t>, русские – 14,4%, украинцы – 1,</w:t>
      </w:r>
      <w:r>
        <w:rPr>
          <w:sz w:val="24"/>
          <w:szCs w:val="24"/>
        </w:rPr>
        <w:t>2%, другие национальности – 2,4%.</w:t>
      </w:r>
    </w:p>
    <w:p w:rsidR="00155673" w:rsidRDefault="00155673" w:rsidP="001E7B78">
      <w:pPr>
        <w:spacing w:after="0" w:line="240" w:lineRule="auto"/>
        <w:jc w:val="both"/>
        <w:rPr>
          <w:sz w:val="24"/>
          <w:szCs w:val="24"/>
        </w:rPr>
      </w:pPr>
      <w:r>
        <w:rPr>
          <w:sz w:val="24"/>
          <w:szCs w:val="24"/>
        </w:rPr>
        <w:t xml:space="preserve">         </w:t>
      </w:r>
      <w:r w:rsidR="001E7B78">
        <w:rPr>
          <w:sz w:val="24"/>
          <w:szCs w:val="24"/>
        </w:rPr>
        <w:t xml:space="preserve"> Численность населения  по данным  Всероссийской переписи населения 2010 года</w:t>
      </w:r>
      <w:r w:rsidR="001C4FAE">
        <w:rPr>
          <w:sz w:val="24"/>
          <w:szCs w:val="24"/>
        </w:rPr>
        <w:t xml:space="preserve"> сост</w:t>
      </w:r>
      <w:r w:rsidR="00BE2FD0">
        <w:rPr>
          <w:sz w:val="24"/>
          <w:szCs w:val="24"/>
        </w:rPr>
        <w:t>авило  4296 человек, в 2008 г. э</w:t>
      </w:r>
      <w:r w:rsidR="001C4FAE">
        <w:rPr>
          <w:sz w:val="24"/>
          <w:szCs w:val="24"/>
        </w:rPr>
        <w:t xml:space="preserve">тот показатель был равен 3982 человека, в 2009 г. – 4047 человек, т.е. </w:t>
      </w:r>
      <w:r w:rsidR="002514AF">
        <w:rPr>
          <w:sz w:val="24"/>
          <w:szCs w:val="24"/>
        </w:rPr>
        <w:t>наблю</w:t>
      </w:r>
      <w:r w:rsidR="001C4FAE">
        <w:rPr>
          <w:sz w:val="24"/>
          <w:szCs w:val="24"/>
        </w:rPr>
        <w:t xml:space="preserve">дается увеличение </w:t>
      </w:r>
      <w:r>
        <w:rPr>
          <w:sz w:val="24"/>
          <w:szCs w:val="24"/>
        </w:rPr>
        <w:t xml:space="preserve">общей </w:t>
      </w:r>
      <w:r w:rsidR="001C4FAE">
        <w:rPr>
          <w:sz w:val="24"/>
          <w:szCs w:val="24"/>
        </w:rPr>
        <w:t>численности</w:t>
      </w:r>
      <w:r w:rsidR="002514AF">
        <w:rPr>
          <w:sz w:val="24"/>
          <w:szCs w:val="24"/>
        </w:rPr>
        <w:t xml:space="preserve"> населения</w:t>
      </w:r>
      <w:r w:rsidR="001C4FAE">
        <w:rPr>
          <w:sz w:val="24"/>
          <w:szCs w:val="24"/>
        </w:rPr>
        <w:t xml:space="preserve"> района</w:t>
      </w:r>
      <w:r w:rsidR="002514AF">
        <w:rPr>
          <w:sz w:val="24"/>
          <w:szCs w:val="24"/>
        </w:rPr>
        <w:t xml:space="preserve">. </w:t>
      </w:r>
    </w:p>
    <w:p w:rsidR="00FA7F12" w:rsidRPr="007168C6" w:rsidRDefault="00155673" w:rsidP="005450EF">
      <w:pPr>
        <w:spacing w:after="0" w:line="240" w:lineRule="auto"/>
        <w:jc w:val="both"/>
        <w:rPr>
          <w:sz w:val="24"/>
          <w:szCs w:val="24"/>
        </w:rPr>
      </w:pPr>
      <w:r>
        <w:rPr>
          <w:sz w:val="24"/>
          <w:szCs w:val="24"/>
        </w:rPr>
        <w:t xml:space="preserve">Число родившихся детей в 2008 г. составило 62 , в 2009 г. – 81, в 2010 г. – 92, что свидетельствует о росте </w:t>
      </w:r>
      <w:r w:rsidR="006C164D">
        <w:rPr>
          <w:sz w:val="24"/>
          <w:szCs w:val="24"/>
        </w:rPr>
        <w:t xml:space="preserve">рождаемости </w:t>
      </w:r>
      <w:r>
        <w:rPr>
          <w:sz w:val="24"/>
          <w:szCs w:val="24"/>
        </w:rPr>
        <w:t>в районе.</w:t>
      </w:r>
      <w:r w:rsidR="002514AF">
        <w:rPr>
          <w:sz w:val="24"/>
          <w:szCs w:val="24"/>
        </w:rPr>
        <w:t xml:space="preserve"> </w:t>
      </w:r>
      <w:r w:rsidR="001E7B78">
        <w:rPr>
          <w:sz w:val="24"/>
          <w:szCs w:val="24"/>
        </w:rPr>
        <w:t>Чи</w:t>
      </w:r>
      <w:r>
        <w:rPr>
          <w:sz w:val="24"/>
          <w:szCs w:val="24"/>
        </w:rPr>
        <w:t xml:space="preserve">сленность </w:t>
      </w:r>
      <w:r w:rsidR="001E7B78">
        <w:rPr>
          <w:sz w:val="24"/>
          <w:szCs w:val="24"/>
        </w:rPr>
        <w:t xml:space="preserve"> </w:t>
      </w:r>
      <w:r>
        <w:rPr>
          <w:sz w:val="24"/>
          <w:szCs w:val="24"/>
        </w:rPr>
        <w:t>трудосп</w:t>
      </w:r>
      <w:r w:rsidR="00DA7E04">
        <w:rPr>
          <w:sz w:val="24"/>
          <w:szCs w:val="24"/>
        </w:rPr>
        <w:t>особного населения</w:t>
      </w:r>
      <w:r w:rsidR="0056156B">
        <w:rPr>
          <w:sz w:val="24"/>
          <w:szCs w:val="24"/>
        </w:rPr>
        <w:t xml:space="preserve"> в 2008 г. составило</w:t>
      </w:r>
      <w:r w:rsidR="001402C1">
        <w:rPr>
          <w:sz w:val="24"/>
          <w:szCs w:val="24"/>
        </w:rPr>
        <w:t xml:space="preserve"> </w:t>
      </w:r>
      <w:r>
        <w:rPr>
          <w:sz w:val="24"/>
          <w:szCs w:val="24"/>
        </w:rPr>
        <w:t xml:space="preserve"> 2391</w:t>
      </w:r>
      <w:r w:rsidR="001402C1">
        <w:rPr>
          <w:sz w:val="24"/>
          <w:szCs w:val="24"/>
        </w:rPr>
        <w:t xml:space="preserve"> человек</w:t>
      </w:r>
      <w:r>
        <w:rPr>
          <w:sz w:val="24"/>
          <w:szCs w:val="24"/>
        </w:rPr>
        <w:t>, в 2009</w:t>
      </w:r>
      <w:r w:rsidR="001E7B78">
        <w:rPr>
          <w:sz w:val="24"/>
          <w:szCs w:val="24"/>
        </w:rPr>
        <w:t xml:space="preserve"> г. –</w:t>
      </w:r>
      <w:r>
        <w:rPr>
          <w:sz w:val="24"/>
          <w:szCs w:val="24"/>
        </w:rPr>
        <w:t xml:space="preserve"> 2398</w:t>
      </w:r>
      <w:r w:rsidR="001402C1">
        <w:rPr>
          <w:sz w:val="24"/>
          <w:szCs w:val="24"/>
        </w:rPr>
        <w:t xml:space="preserve"> человек</w:t>
      </w:r>
      <w:r w:rsidR="00517553">
        <w:rPr>
          <w:sz w:val="24"/>
          <w:szCs w:val="24"/>
        </w:rPr>
        <w:t xml:space="preserve">. Численность </w:t>
      </w:r>
      <w:r w:rsidR="00517553" w:rsidRPr="004F3196">
        <w:rPr>
          <w:sz w:val="24"/>
          <w:szCs w:val="24"/>
          <w:u w:val="single"/>
        </w:rPr>
        <w:t>экономически активного населения</w:t>
      </w:r>
      <w:r w:rsidR="00517553">
        <w:rPr>
          <w:sz w:val="24"/>
          <w:szCs w:val="24"/>
        </w:rPr>
        <w:t xml:space="preserve"> в 2009 составило 2205 человек, в 2010 году – 2276,</w:t>
      </w:r>
      <w:r w:rsidR="002514AF">
        <w:rPr>
          <w:sz w:val="24"/>
          <w:szCs w:val="24"/>
        </w:rPr>
        <w:t xml:space="preserve"> что свидетельствует о  росте  количества экономически активного населения.</w:t>
      </w:r>
      <w:r w:rsidR="001E7B78">
        <w:rPr>
          <w:sz w:val="24"/>
          <w:szCs w:val="24"/>
        </w:rPr>
        <w:t xml:space="preserve"> </w:t>
      </w:r>
      <w:r>
        <w:rPr>
          <w:sz w:val="24"/>
          <w:szCs w:val="24"/>
        </w:rPr>
        <w:t>Однако</w:t>
      </w:r>
      <w:proofErr w:type="gramStart"/>
      <w:r w:rsidR="00517553">
        <w:rPr>
          <w:sz w:val="24"/>
          <w:szCs w:val="24"/>
        </w:rPr>
        <w:t>,</w:t>
      </w:r>
      <w:proofErr w:type="gramEnd"/>
      <w:r w:rsidR="00517553">
        <w:rPr>
          <w:sz w:val="24"/>
          <w:szCs w:val="24"/>
        </w:rPr>
        <w:t xml:space="preserve"> </w:t>
      </w:r>
      <w:r>
        <w:rPr>
          <w:sz w:val="24"/>
          <w:szCs w:val="24"/>
        </w:rPr>
        <w:t xml:space="preserve"> о</w:t>
      </w:r>
      <w:r w:rsidR="00BB1293">
        <w:rPr>
          <w:sz w:val="24"/>
          <w:szCs w:val="24"/>
        </w:rPr>
        <w:t xml:space="preserve">дним из негативных </w:t>
      </w:r>
      <w:r w:rsidR="00517553">
        <w:rPr>
          <w:sz w:val="24"/>
          <w:szCs w:val="24"/>
        </w:rPr>
        <w:t xml:space="preserve">социальных </w:t>
      </w:r>
      <w:r w:rsidR="00BB1293">
        <w:rPr>
          <w:sz w:val="24"/>
          <w:szCs w:val="24"/>
        </w:rPr>
        <w:t>факто</w:t>
      </w:r>
      <w:r w:rsidR="00271FDE">
        <w:rPr>
          <w:sz w:val="24"/>
          <w:szCs w:val="24"/>
        </w:rPr>
        <w:t>ров является рост безработицы (</w:t>
      </w:r>
      <w:r w:rsidR="00BB1293">
        <w:rPr>
          <w:sz w:val="24"/>
          <w:szCs w:val="24"/>
        </w:rPr>
        <w:t>с 114 человек в 2009 году до 128 человек на конец 2010 года</w:t>
      </w:r>
      <w:r w:rsidR="00517553">
        <w:rPr>
          <w:sz w:val="24"/>
          <w:szCs w:val="24"/>
        </w:rPr>
        <w:t>)</w:t>
      </w:r>
      <w:r w:rsidR="00BB1293">
        <w:rPr>
          <w:sz w:val="24"/>
          <w:szCs w:val="24"/>
        </w:rPr>
        <w:t>.</w:t>
      </w:r>
      <w:r w:rsidR="001E7B78">
        <w:rPr>
          <w:sz w:val="24"/>
          <w:szCs w:val="24"/>
        </w:rPr>
        <w:t xml:space="preserve"> </w:t>
      </w:r>
      <w:r>
        <w:rPr>
          <w:sz w:val="24"/>
          <w:szCs w:val="24"/>
        </w:rPr>
        <w:t>Наблюдается рост населения в во</w:t>
      </w:r>
      <w:r w:rsidR="00517553">
        <w:rPr>
          <w:sz w:val="24"/>
          <w:szCs w:val="24"/>
        </w:rPr>
        <w:t>зрасте моложе трудоспособного (</w:t>
      </w:r>
      <w:r>
        <w:rPr>
          <w:sz w:val="24"/>
          <w:szCs w:val="24"/>
        </w:rPr>
        <w:t xml:space="preserve">в 2008 г.- 954; в 2009 г. -  984), </w:t>
      </w:r>
      <w:r w:rsidR="00FA7F12" w:rsidRPr="007168C6">
        <w:rPr>
          <w:sz w:val="24"/>
          <w:szCs w:val="24"/>
        </w:rPr>
        <w:t xml:space="preserve"> что влечет за собой увеличение объемов образовательных услуг, оказываемых в </w:t>
      </w:r>
      <w:r w:rsidR="007168C6">
        <w:rPr>
          <w:sz w:val="24"/>
          <w:szCs w:val="24"/>
        </w:rPr>
        <w:t>районе</w:t>
      </w:r>
      <w:r w:rsidR="00FA7F12" w:rsidRPr="007168C6">
        <w:rPr>
          <w:sz w:val="24"/>
          <w:szCs w:val="24"/>
        </w:rPr>
        <w:t xml:space="preserve"> (таблица 1).</w:t>
      </w:r>
    </w:p>
    <w:p w:rsidR="007168C6" w:rsidRPr="007214B0" w:rsidRDefault="007168C6" w:rsidP="007214B0">
      <w:pPr>
        <w:spacing w:after="0" w:line="360" w:lineRule="auto"/>
        <w:jc w:val="right"/>
        <w:rPr>
          <w:sz w:val="24"/>
          <w:szCs w:val="24"/>
        </w:rPr>
      </w:pPr>
      <w:r w:rsidRPr="007214B0">
        <w:rPr>
          <w:sz w:val="24"/>
          <w:szCs w:val="24"/>
        </w:rPr>
        <w:t xml:space="preserve">      Таблица 1</w:t>
      </w:r>
    </w:p>
    <w:p w:rsidR="007168C6" w:rsidRPr="007214B0" w:rsidRDefault="007168C6" w:rsidP="007168C6">
      <w:pPr>
        <w:spacing w:line="360" w:lineRule="auto"/>
        <w:jc w:val="center"/>
        <w:rPr>
          <w:sz w:val="24"/>
          <w:szCs w:val="24"/>
        </w:rPr>
      </w:pPr>
      <w:r w:rsidRPr="007214B0">
        <w:rPr>
          <w:sz w:val="24"/>
          <w:szCs w:val="24"/>
        </w:rPr>
        <w:t>Динамика численности населения в возрасте моложе трудоспособного</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760"/>
        <w:gridCol w:w="2090"/>
        <w:gridCol w:w="1633"/>
        <w:gridCol w:w="2088"/>
      </w:tblGrid>
      <w:tr w:rsidR="007168C6" w:rsidRPr="00E61C27" w:rsidTr="00222E5F">
        <w:trPr>
          <w:trHeight w:val="439"/>
        </w:trPr>
        <w:tc>
          <w:tcPr>
            <w:tcW w:w="1964" w:type="pct"/>
            <w:tcBorders>
              <w:top w:val="single" w:sz="18" w:space="0" w:color="auto"/>
            </w:tcBorders>
            <w:vAlign w:val="center"/>
          </w:tcPr>
          <w:p w:rsidR="007168C6" w:rsidRPr="00E61C27" w:rsidRDefault="007168C6" w:rsidP="00222E5F">
            <w:pPr>
              <w:jc w:val="center"/>
              <w:rPr>
                <w:b/>
                <w:bCs/>
              </w:rPr>
            </w:pPr>
            <w:r w:rsidRPr="00E61C27">
              <w:rPr>
                <w:b/>
                <w:bCs/>
              </w:rPr>
              <w:t>Годы</w:t>
            </w:r>
          </w:p>
        </w:tc>
        <w:tc>
          <w:tcPr>
            <w:tcW w:w="1092" w:type="pct"/>
            <w:tcBorders>
              <w:top w:val="single" w:sz="18" w:space="0" w:color="auto"/>
            </w:tcBorders>
            <w:vAlign w:val="center"/>
          </w:tcPr>
          <w:p w:rsidR="007168C6" w:rsidRPr="00E61C27" w:rsidRDefault="007168C6" w:rsidP="00222E5F">
            <w:pPr>
              <w:jc w:val="center"/>
              <w:rPr>
                <w:b/>
                <w:bCs/>
              </w:rPr>
            </w:pPr>
            <w:r w:rsidRPr="00E61C27">
              <w:rPr>
                <w:b/>
                <w:bCs/>
              </w:rPr>
              <w:t>2008</w:t>
            </w:r>
            <w:r>
              <w:rPr>
                <w:b/>
                <w:bCs/>
              </w:rPr>
              <w:t xml:space="preserve"> г</w:t>
            </w:r>
            <w:r w:rsidR="00BE2FD0">
              <w:rPr>
                <w:b/>
                <w:bCs/>
              </w:rPr>
              <w:t>.</w:t>
            </w:r>
            <w:r>
              <w:rPr>
                <w:b/>
                <w:bCs/>
              </w:rPr>
              <w:t xml:space="preserve"> </w:t>
            </w:r>
          </w:p>
        </w:tc>
        <w:tc>
          <w:tcPr>
            <w:tcW w:w="853" w:type="pct"/>
            <w:tcBorders>
              <w:top w:val="single" w:sz="18" w:space="0" w:color="auto"/>
            </w:tcBorders>
            <w:vAlign w:val="center"/>
          </w:tcPr>
          <w:p w:rsidR="007168C6" w:rsidRPr="00E61C27" w:rsidRDefault="007168C6" w:rsidP="00222E5F">
            <w:pPr>
              <w:jc w:val="center"/>
              <w:rPr>
                <w:b/>
                <w:bCs/>
              </w:rPr>
            </w:pPr>
            <w:r w:rsidRPr="00E61C27">
              <w:rPr>
                <w:b/>
                <w:bCs/>
              </w:rPr>
              <w:t>2009</w:t>
            </w:r>
            <w:r>
              <w:rPr>
                <w:b/>
                <w:bCs/>
              </w:rPr>
              <w:t xml:space="preserve">г. </w:t>
            </w:r>
          </w:p>
        </w:tc>
        <w:tc>
          <w:tcPr>
            <w:tcW w:w="1091" w:type="pct"/>
            <w:tcBorders>
              <w:top w:val="single" w:sz="18" w:space="0" w:color="auto"/>
            </w:tcBorders>
            <w:vAlign w:val="center"/>
          </w:tcPr>
          <w:p w:rsidR="007168C6" w:rsidRPr="00E61C27" w:rsidRDefault="007168C6" w:rsidP="00222E5F">
            <w:pPr>
              <w:jc w:val="center"/>
              <w:rPr>
                <w:b/>
                <w:bCs/>
              </w:rPr>
            </w:pPr>
            <w:r w:rsidRPr="00E61C27">
              <w:rPr>
                <w:b/>
                <w:bCs/>
              </w:rPr>
              <w:t>2010</w:t>
            </w:r>
            <w:r>
              <w:rPr>
                <w:b/>
                <w:bCs/>
              </w:rPr>
              <w:t xml:space="preserve"> г. </w:t>
            </w:r>
          </w:p>
        </w:tc>
      </w:tr>
      <w:tr w:rsidR="007168C6" w:rsidRPr="00DD2AD6" w:rsidTr="00222E5F">
        <w:tc>
          <w:tcPr>
            <w:tcW w:w="1964" w:type="pct"/>
          </w:tcPr>
          <w:p w:rsidR="007168C6" w:rsidRPr="00DD2AD6" w:rsidRDefault="007168C6" w:rsidP="00222E5F">
            <w:pPr>
              <w:jc w:val="both"/>
            </w:pPr>
            <w:r w:rsidRPr="00DD2AD6">
              <w:t>Все население, тыс. чел.</w:t>
            </w:r>
          </w:p>
        </w:tc>
        <w:tc>
          <w:tcPr>
            <w:tcW w:w="1092" w:type="pct"/>
          </w:tcPr>
          <w:p w:rsidR="007168C6" w:rsidRPr="00DD2AD6" w:rsidRDefault="00155673" w:rsidP="00222E5F">
            <w:pPr>
              <w:jc w:val="center"/>
            </w:pPr>
            <w:r>
              <w:t>3982</w:t>
            </w:r>
          </w:p>
        </w:tc>
        <w:tc>
          <w:tcPr>
            <w:tcW w:w="853" w:type="pct"/>
          </w:tcPr>
          <w:p w:rsidR="007168C6" w:rsidRPr="00DD2AD6" w:rsidRDefault="00155673" w:rsidP="00222E5F">
            <w:pPr>
              <w:jc w:val="center"/>
            </w:pPr>
            <w:r>
              <w:t>4047</w:t>
            </w:r>
          </w:p>
        </w:tc>
        <w:tc>
          <w:tcPr>
            <w:tcW w:w="1091" w:type="pct"/>
          </w:tcPr>
          <w:p w:rsidR="007168C6" w:rsidRPr="00DD2AD6" w:rsidRDefault="00155673" w:rsidP="00222E5F">
            <w:pPr>
              <w:jc w:val="center"/>
            </w:pPr>
            <w:r>
              <w:t>4296</w:t>
            </w:r>
          </w:p>
        </w:tc>
      </w:tr>
      <w:tr w:rsidR="007168C6" w:rsidRPr="00DD2AD6" w:rsidTr="00CC484A">
        <w:trPr>
          <w:trHeight w:val="885"/>
        </w:trPr>
        <w:tc>
          <w:tcPr>
            <w:tcW w:w="1964" w:type="pct"/>
          </w:tcPr>
          <w:p w:rsidR="007168C6" w:rsidRPr="00DD2AD6" w:rsidRDefault="007168C6" w:rsidP="00222E5F">
            <w:r w:rsidRPr="00DD2AD6">
              <w:t>Из общей численности населения – население в возрасте моложе трудоспособного, тыс. чел.</w:t>
            </w:r>
          </w:p>
        </w:tc>
        <w:tc>
          <w:tcPr>
            <w:tcW w:w="1092" w:type="pct"/>
            <w:vAlign w:val="center"/>
          </w:tcPr>
          <w:p w:rsidR="007168C6" w:rsidRPr="00DD2AD6" w:rsidRDefault="00155673" w:rsidP="00222E5F">
            <w:pPr>
              <w:jc w:val="center"/>
            </w:pPr>
            <w:r>
              <w:t>954</w:t>
            </w:r>
          </w:p>
        </w:tc>
        <w:tc>
          <w:tcPr>
            <w:tcW w:w="853" w:type="pct"/>
            <w:vAlign w:val="center"/>
          </w:tcPr>
          <w:p w:rsidR="007168C6" w:rsidRPr="00DD2AD6" w:rsidRDefault="00155673" w:rsidP="00222E5F">
            <w:pPr>
              <w:jc w:val="center"/>
            </w:pPr>
            <w:r>
              <w:t>984</w:t>
            </w:r>
          </w:p>
        </w:tc>
        <w:tc>
          <w:tcPr>
            <w:tcW w:w="1091" w:type="pct"/>
            <w:vAlign w:val="center"/>
          </w:tcPr>
          <w:p w:rsidR="007168C6" w:rsidRPr="00654241" w:rsidRDefault="00155673" w:rsidP="00155673">
            <w:r>
              <w:t xml:space="preserve"> Данные будут в сентябре 2011 г.</w:t>
            </w:r>
          </w:p>
        </w:tc>
      </w:tr>
      <w:tr w:rsidR="00CC484A" w:rsidRPr="00DD2AD6" w:rsidTr="00222E5F">
        <w:trPr>
          <w:trHeight w:val="225"/>
        </w:trPr>
        <w:tc>
          <w:tcPr>
            <w:tcW w:w="1964" w:type="pct"/>
          </w:tcPr>
          <w:p w:rsidR="00CC484A" w:rsidRPr="00DD2AD6" w:rsidRDefault="00CC484A" w:rsidP="00222E5F">
            <w:r>
              <w:t xml:space="preserve">                      %</w:t>
            </w:r>
          </w:p>
        </w:tc>
        <w:tc>
          <w:tcPr>
            <w:tcW w:w="1092" w:type="pct"/>
            <w:vAlign w:val="center"/>
          </w:tcPr>
          <w:p w:rsidR="00CC484A" w:rsidRDefault="00CC484A" w:rsidP="00222E5F">
            <w:pPr>
              <w:jc w:val="center"/>
            </w:pPr>
            <w:r>
              <w:t>23,9</w:t>
            </w:r>
          </w:p>
        </w:tc>
        <w:tc>
          <w:tcPr>
            <w:tcW w:w="853" w:type="pct"/>
            <w:vAlign w:val="center"/>
          </w:tcPr>
          <w:p w:rsidR="00CC484A" w:rsidRDefault="00CC484A" w:rsidP="00222E5F">
            <w:pPr>
              <w:jc w:val="center"/>
            </w:pPr>
            <w:r>
              <w:t>24,3</w:t>
            </w:r>
          </w:p>
        </w:tc>
        <w:tc>
          <w:tcPr>
            <w:tcW w:w="1091" w:type="pct"/>
            <w:vAlign w:val="center"/>
          </w:tcPr>
          <w:p w:rsidR="00CC484A" w:rsidRDefault="00CC484A" w:rsidP="00155673"/>
        </w:tc>
      </w:tr>
      <w:tr w:rsidR="007168C6" w:rsidRPr="00E61C27" w:rsidTr="00222E5F">
        <w:tc>
          <w:tcPr>
            <w:tcW w:w="1964" w:type="pct"/>
            <w:tcBorders>
              <w:bottom w:val="single" w:sz="18" w:space="0" w:color="auto"/>
            </w:tcBorders>
            <w:vAlign w:val="center"/>
          </w:tcPr>
          <w:p w:rsidR="007168C6" w:rsidRPr="00DD2AD6" w:rsidRDefault="00CC484A" w:rsidP="00CC484A">
            <w:r>
              <w:t xml:space="preserve">Число </w:t>
            </w:r>
            <w:r w:rsidR="00517553">
              <w:t xml:space="preserve"> </w:t>
            </w:r>
            <w:r>
              <w:t xml:space="preserve">родившихся </w:t>
            </w:r>
            <w:r w:rsidR="00517553">
              <w:t>детей</w:t>
            </w:r>
          </w:p>
        </w:tc>
        <w:tc>
          <w:tcPr>
            <w:tcW w:w="1092" w:type="pct"/>
            <w:tcBorders>
              <w:bottom w:val="single" w:sz="18" w:space="0" w:color="auto"/>
            </w:tcBorders>
          </w:tcPr>
          <w:p w:rsidR="007168C6" w:rsidRPr="00DD2AD6" w:rsidRDefault="00CC484A" w:rsidP="00222E5F">
            <w:pPr>
              <w:jc w:val="center"/>
            </w:pPr>
            <w:r>
              <w:t>62</w:t>
            </w:r>
          </w:p>
        </w:tc>
        <w:tc>
          <w:tcPr>
            <w:tcW w:w="853" w:type="pct"/>
            <w:tcBorders>
              <w:bottom w:val="single" w:sz="18" w:space="0" w:color="auto"/>
            </w:tcBorders>
          </w:tcPr>
          <w:p w:rsidR="007168C6" w:rsidRPr="00DD2AD6" w:rsidRDefault="00CC484A" w:rsidP="00222E5F">
            <w:pPr>
              <w:jc w:val="center"/>
            </w:pPr>
            <w:r>
              <w:t>81</w:t>
            </w:r>
          </w:p>
        </w:tc>
        <w:tc>
          <w:tcPr>
            <w:tcW w:w="1091" w:type="pct"/>
            <w:tcBorders>
              <w:bottom w:val="single" w:sz="18" w:space="0" w:color="auto"/>
            </w:tcBorders>
          </w:tcPr>
          <w:p w:rsidR="007168C6" w:rsidRPr="00654241" w:rsidRDefault="00CC484A" w:rsidP="00222E5F">
            <w:pPr>
              <w:jc w:val="center"/>
            </w:pPr>
            <w:r>
              <w:t>92</w:t>
            </w:r>
          </w:p>
        </w:tc>
      </w:tr>
    </w:tbl>
    <w:p w:rsidR="00373269" w:rsidRDefault="00B305EA" w:rsidP="005A1C5E">
      <w:pPr>
        <w:jc w:val="both"/>
        <w:rPr>
          <w:b/>
        </w:rPr>
      </w:pPr>
      <w:r w:rsidRPr="00B305EA">
        <w:rPr>
          <w:b/>
        </w:rPr>
        <w:t xml:space="preserve">   </w:t>
      </w:r>
      <w:r w:rsidR="00FF03A1">
        <w:rPr>
          <w:b/>
        </w:rPr>
        <w:t xml:space="preserve">                         </w:t>
      </w:r>
    </w:p>
    <w:p w:rsidR="005A1C5E" w:rsidRPr="00B305EA" w:rsidRDefault="00373269" w:rsidP="005A1C5E">
      <w:pPr>
        <w:jc w:val="both"/>
        <w:rPr>
          <w:b/>
        </w:rPr>
      </w:pPr>
      <w:r>
        <w:rPr>
          <w:b/>
        </w:rPr>
        <w:t xml:space="preserve">                    </w:t>
      </w:r>
      <w:r w:rsidR="00FF03A1">
        <w:rPr>
          <w:b/>
        </w:rPr>
        <w:t xml:space="preserve"> </w:t>
      </w:r>
      <w:r w:rsidR="006D6817">
        <w:rPr>
          <w:b/>
        </w:rPr>
        <w:t xml:space="preserve">        </w:t>
      </w:r>
      <w:r w:rsidR="00FF03A1">
        <w:rPr>
          <w:b/>
        </w:rPr>
        <w:t xml:space="preserve">    1</w:t>
      </w:r>
      <w:r w:rsidR="00B305EA" w:rsidRPr="00B305EA">
        <w:rPr>
          <w:b/>
        </w:rPr>
        <w:t xml:space="preserve"> . Цели и задачи муниципальной системы образования</w:t>
      </w:r>
    </w:p>
    <w:p w:rsidR="007214B0" w:rsidRPr="000B2F37" w:rsidRDefault="005A1C5E" w:rsidP="002B2B83">
      <w:pPr>
        <w:spacing w:after="0" w:line="240" w:lineRule="auto"/>
        <w:jc w:val="both"/>
        <w:rPr>
          <w:b/>
        </w:rPr>
      </w:pPr>
      <w:r w:rsidRPr="005A1C5E">
        <w:rPr>
          <w:b/>
        </w:rPr>
        <w:t xml:space="preserve">              </w:t>
      </w:r>
      <w:proofErr w:type="gramStart"/>
      <w:r w:rsidR="007214B0" w:rsidRPr="007214B0">
        <w:rPr>
          <w:sz w:val="24"/>
          <w:szCs w:val="24"/>
        </w:rPr>
        <w:t>Деятельн</w:t>
      </w:r>
      <w:r w:rsidR="000E49A8">
        <w:rPr>
          <w:sz w:val="24"/>
          <w:szCs w:val="24"/>
        </w:rPr>
        <w:t xml:space="preserve">ость МУ «Жиганское районное управление образования» </w:t>
      </w:r>
      <w:r w:rsidR="00517553">
        <w:rPr>
          <w:sz w:val="24"/>
          <w:szCs w:val="24"/>
        </w:rPr>
        <w:t xml:space="preserve">осуществляется </w:t>
      </w:r>
      <w:r w:rsidR="007214B0" w:rsidRPr="007214B0">
        <w:rPr>
          <w:sz w:val="24"/>
          <w:szCs w:val="24"/>
        </w:rPr>
        <w:t xml:space="preserve"> </w:t>
      </w:r>
      <w:r w:rsidR="000B2689">
        <w:rPr>
          <w:sz w:val="24"/>
          <w:szCs w:val="24"/>
        </w:rPr>
        <w:t xml:space="preserve">в соответствии с Уставом, договором </w:t>
      </w:r>
      <w:r w:rsidR="006963BE">
        <w:rPr>
          <w:sz w:val="24"/>
          <w:szCs w:val="24"/>
        </w:rPr>
        <w:t>между МР «Жиганский нацио</w:t>
      </w:r>
      <w:r w:rsidR="001653C4">
        <w:rPr>
          <w:sz w:val="24"/>
          <w:szCs w:val="24"/>
        </w:rPr>
        <w:t>нальный эвенкийский район»  и МУ «Жиганское районное уп</w:t>
      </w:r>
      <w:r w:rsidR="00517553">
        <w:rPr>
          <w:sz w:val="24"/>
          <w:szCs w:val="24"/>
        </w:rPr>
        <w:t xml:space="preserve">равление образования»   «О </w:t>
      </w:r>
      <w:r w:rsidR="001653C4">
        <w:rPr>
          <w:sz w:val="24"/>
          <w:szCs w:val="24"/>
        </w:rPr>
        <w:t>разграничении функций и полномочий в области дошкольного, начального общего, основного общего, среднего (полного) общего и дополнительного образования</w:t>
      </w:r>
      <w:r w:rsidR="00517553">
        <w:rPr>
          <w:sz w:val="24"/>
          <w:szCs w:val="24"/>
        </w:rPr>
        <w:t>»</w:t>
      </w:r>
      <w:r w:rsidR="000B2689">
        <w:rPr>
          <w:sz w:val="24"/>
          <w:szCs w:val="24"/>
        </w:rPr>
        <w:t xml:space="preserve">  </w:t>
      </w:r>
      <w:r w:rsidR="00C25EAF">
        <w:rPr>
          <w:sz w:val="24"/>
          <w:szCs w:val="24"/>
        </w:rPr>
        <w:t xml:space="preserve">от </w:t>
      </w:r>
      <w:r w:rsidR="00023ADF">
        <w:rPr>
          <w:sz w:val="24"/>
          <w:szCs w:val="24"/>
        </w:rPr>
        <w:t xml:space="preserve">№ 20/09 от 18.11.2009 г. </w:t>
      </w:r>
      <w:r w:rsidR="000B2689">
        <w:rPr>
          <w:sz w:val="24"/>
          <w:szCs w:val="24"/>
        </w:rPr>
        <w:t xml:space="preserve">и </w:t>
      </w:r>
      <w:r w:rsidR="007214B0" w:rsidRPr="007214B0">
        <w:rPr>
          <w:sz w:val="24"/>
          <w:szCs w:val="24"/>
        </w:rPr>
        <w:t xml:space="preserve"> локальными актами, разработанны</w:t>
      </w:r>
      <w:r w:rsidR="00047986">
        <w:rPr>
          <w:sz w:val="24"/>
          <w:szCs w:val="24"/>
        </w:rPr>
        <w:t>ми</w:t>
      </w:r>
      <w:r w:rsidR="000B2F37">
        <w:rPr>
          <w:sz w:val="24"/>
          <w:szCs w:val="24"/>
        </w:rPr>
        <w:t xml:space="preserve"> в соответствии с</w:t>
      </w:r>
      <w:r w:rsidR="007214B0" w:rsidRPr="007214B0">
        <w:rPr>
          <w:sz w:val="24"/>
          <w:szCs w:val="24"/>
        </w:rPr>
        <w:t xml:space="preserve"> постановлениями и распоряжениями Прав</w:t>
      </w:r>
      <w:r w:rsidR="000B2689">
        <w:rPr>
          <w:sz w:val="24"/>
          <w:szCs w:val="24"/>
        </w:rPr>
        <w:t>ите</w:t>
      </w:r>
      <w:r w:rsidR="00B0045E">
        <w:rPr>
          <w:sz w:val="24"/>
          <w:szCs w:val="24"/>
        </w:rPr>
        <w:t>л</w:t>
      </w:r>
      <w:r w:rsidR="00DE04D8">
        <w:rPr>
          <w:sz w:val="24"/>
          <w:szCs w:val="24"/>
        </w:rPr>
        <w:t>ьства Республики</w:t>
      </w:r>
      <w:proofErr w:type="gramEnd"/>
      <w:r w:rsidR="00DE04D8">
        <w:rPr>
          <w:sz w:val="24"/>
          <w:szCs w:val="24"/>
        </w:rPr>
        <w:t xml:space="preserve"> Саха (Якутия),</w:t>
      </w:r>
      <w:r w:rsidR="00B0045E">
        <w:rPr>
          <w:sz w:val="24"/>
          <w:szCs w:val="24"/>
        </w:rPr>
        <w:t xml:space="preserve"> </w:t>
      </w:r>
      <w:r w:rsidR="000B2689">
        <w:rPr>
          <w:sz w:val="24"/>
          <w:szCs w:val="24"/>
        </w:rPr>
        <w:t xml:space="preserve">Главы </w:t>
      </w:r>
      <w:r w:rsidR="000B2F37">
        <w:rPr>
          <w:sz w:val="24"/>
          <w:szCs w:val="24"/>
        </w:rPr>
        <w:t>района,</w:t>
      </w:r>
      <w:r w:rsidR="000B2689">
        <w:rPr>
          <w:sz w:val="24"/>
          <w:szCs w:val="24"/>
        </w:rPr>
        <w:t xml:space="preserve"> решениями районного Совета </w:t>
      </w:r>
      <w:r w:rsidR="007214B0" w:rsidRPr="007214B0">
        <w:rPr>
          <w:sz w:val="24"/>
          <w:szCs w:val="24"/>
        </w:rPr>
        <w:t xml:space="preserve"> депутатов </w:t>
      </w:r>
      <w:r w:rsidR="000B2F37">
        <w:rPr>
          <w:sz w:val="24"/>
          <w:szCs w:val="24"/>
        </w:rPr>
        <w:t>(</w:t>
      </w:r>
      <w:proofErr w:type="spellStart"/>
      <w:r w:rsidR="000B2F37">
        <w:rPr>
          <w:sz w:val="24"/>
          <w:szCs w:val="24"/>
        </w:rPr>
        <w:t>Суглан</w:t>
      </w:r>
      <w:proofErr w:type="spellEnd"/>
      <w:r w:rsidR="000B2F37">
        <w:rPr>
          <w:sz w:val="24"/>
          <w:szCs w:val="24"/>
        </w:rPr>
        <w:t>)</w:t>
      </w:r>
      <w:r w:rsidR="00DE04D8">
        <w:rPr>
          <w:sz w:val="24"/>
          <w:szCs w:val="24"/>
        </w:rPr>
        <w:t xml:space="preserve">, </w:t>
      </w:r>
      <w:proofErr w:type="gramStart"/>
      <w:r w:rsidR="00DE04D8">
        <w:rPr>
          <w:sz w:val="24"/>
          <w:szCs w:val="24"/>
        </w:rPr>
        <w:t>т.ж</w:t>
      </w:r>
      <w:proofErr w:type="gramEnd"/>
      <w:r w:rsidR="00DE04D8">
        <w:rPr>
          <w:sz w:val="24"/>
          <w:szCs w:val="24"/>
        </w:rPr>
        <w:t xml:space="preserve">. </w:t>
      </w:r>
      <w:r w:rsidR="000B2F37" w:rsidRPr="000B2F37">
        <w:rPr>
          <w:sz w:val="24"/>
          <w:szCs w:val="24"/>
        </w:rPr>
        <w:t xml:space="preserve"> </w:t>
      </w:r>
      <w:r w:rsidR="000B2F37">
        <w:rPr>
          <w:sz w:val="24"/>
          <w:szCs w:val="24"/>
        </w:rPr>
        <w:t>с планом работы на 2010-2011 учебный год</w:t>
      </w:r>
      <w:r w:rsidR="0026113E">
        <w:rPr>
          <w:sz w:val="24"/>
          <w:szCs w:val="24"/>
        </w:rPr>
        <w:t>.</w:t>
      </w:r>
    </w:p>
    <w:p w:rsidR="00E13AC3" w:rsidRPr="007214B0" w:rsidRDefault="00E13AC3" w:rsidP="002B2B83">
      <w:pPr>
        <w:spacing w:after="0" w:line="240" w:lineRule="auto"/>
        <w:ind w:firstLine="709"/>
        <w:jc w:val="both"/>
        <w:rPr>
          <w:sz w:val="24"/>
          <w:szCs w:val="24"/>
        </w:rPr>
      </w:pPr>
      <w:r w:rsidRPr="007214B0">
        <w:rPr>
          <w:sz w:val="24"/>
          <w:szCs w:val="24"/>
        </w:rPr>
        <w:t>В 2010</w:t>
      </w:r>
      <w:r>
        <w:rPr>
          <w:sz w:val="24"/>
          <w:szCs w:val="24"/>
        </w:rPr>
        <w:t>-2011 учебном</w:t>
      </w:r>
      <w:r w:rsidR="00F974D4">
        <w:rPr>
          <w:sz w:val="24"/>
          <w:szCs w:val="24"/>
        </w:rPr>
        <w:t xml:space="preserve"> году деятельность Жиганского районного управления образования </w:t>
      </w:r>
      <w:r w:rsidRPr="007214B0">
        <w:rPr>
          <w:sz w:val="24"/>
          <w:szCs w:val="24"/>
        </w:rPr>
        <w:t xml:space="preserve"> была направлена на исполнение полномочий   в части </w:t>
      </w:r>
      <w:r w:rsidR="00135586">
        <w:rPr>
          <w:sz w:val="24"/>
          <w:szCs w:val="24"/>
        </w:rPr>
        <w:t xml:space="preserve">создания и </w:t>
      </w:r>
      <w:r w:rsidR="00F974D4">
        <w:rPr>
          <w:sz w:val="24"/>
          <w:szCs w:val="24"/>
        </w:rPr>
        <w:t xml:space="preserve">совершенствования </w:t>
      </w:r>
      <w:r w:rsidR="00F974D4" w:rsidRPr="007214B0">
        <w:rPr>
          <w:sz w:val="24"/>
          <w:szCs w:val="24"/>
        </w:rPr>
        <w:t xml:space="preserve"> нормативно-правовых, финансовых, материальных, кадровых услови</w:t>
      </w:r>
      <w:r w:rsidR="00F974D4">
        <w:rPr>
          <w:sz w:val="24"/>
          <w:szCs w:val="24"/>
        </w:rPr>
        <w:t>й в целях обеспечения</w:t>
      </w:r>
      <w:r w:rsidRPr="007214B0">
        <w:rPr>
          <w:sz w:val="24"/>
          <w:szCs w:val="24"/>
        </w:rPr>
        <w:t xml:space="preserve"> гарантий прав граждан на получение общедоступного </w:t>
      </w:r>
      <w:r w:rsidRPr="007214B0">
        <w:rPr>
          <w:sz w:val="24"/>
          <w:szCs w:val="24"/>
        </w:rPr>
        <w:lastRenderedPageBreak/>
        <w:t>качеств</w:t>
      </w:r>
      <w:r w:rsidR="00A1233F">
        <w:rPr>
          <w:sz w:val="24"/>
          <w:szCs w:val="24"/>
        </w:rPr>
        <w:t>енного образования, соответствующего  их потребностям  и на основе эффективного использования бюджетного финансирования.</w:t>
      </w:r>
    </w:p>
    <w:p w:rsidR="00E13AC3" w:rsidRPr="007214B0" w:rsidRDefault="00E13AC3" w:rsidP="002B2B83">
      <w:pPr>
        <w:shd w:val="clear" w:color="auto" w:fill="FFFFFF"/>
        <w:spacing w:after="0" w:line="240" w:lineRule="auto"/>
        <w:jc w:val="both"/>
        <w:rPr>
          <w:sz w:val="24"/>
          <w:szCs w:val="24"/>
        </w:rPr>
      </w:pPr>
      <w:r>
        <w:rPr>
          <w:sz w:val="24"/>
          <w:szCs w:val="24"/>
        </w:rPr>
        <w:t xml:space="preserve">           Р</w:t>
      </w:r>
      <w:r w:rsidRPr="007214B0">
        <w:rPr>
          <w:sz w:val="24"/>
          <w:szCs w:val="24"/>
        </w:rPr>
        <w:t>еализовывался план мероприятий, направленный на решение следующих задач:</w:t>
      </w:r>
    </w:p>
    <w:p w:rsidR="00222E5F" w:rsidRDefault="00A1233F" w:rsidP="002B2B83">
      <w:pPr>
        <w:shd w:val="clear" w:color="auto" w:fill="FFFFFF"/>
        <w:spacing w:after="0" w:line="240" w:lineRule="auto"/>
        <w:jc w:val="both"/>
        <w:rPr>
          <w:sz w:val="24"/>
          <w:szCs w:val="24"/>
        </w:rPr>
      </w:pPr>
      <w:r>
        <w:rPr>
          <w:sz w:val="24"/>
          <w:szCs w:val="24"/>
        </w:rPr>
        <w:t xml:space="preserve">           </w:t>
      </w:r>
      <w:r w:rsidR="00E13AC3" w:rsidRPr="007214B0">
        <w:rPr>
          <w:sz w:val="24"/>
          <w:szCs w:val="24"/>
        </w:rPr>
        <w:t>- разработка правовых, организационных механизмов эффективного управления муниципальной образовательной с</w:t>
      </w:r>
      <w:r w:rsidR="00A54443">
        <w:rPr>
          <w:sz w:val="24"/>
          <w:szCs w:val="24"/>
        </w:rPr>
        <w:t xml:space="preserve">истемой, адекватных современным направлениям </w:t>
      </w:r>
      <w:r w:rsidR="00E13AC3" w:rsidRPr="007214B0">
        <w:rPr>
          <w:sz w:val="24"/>
          <w:szCs w:val="24"/>
        </w:rPr>
        <w:t>развития образования,</w:t>
      </w:r>
    </w:p>
    <w:p w:rsidR="00E13AC3" w:rsidRPr="007214B0" w:rsidRDefault="00222E5F" w:rsidP="002B2B83">
      <w:pPr>
        <w:shd w:val="clear" w:color="auto" w:fill="FFFFFF"/>
        <w:spacing w:after="0" w:line="240" w:lineRule="auto"/>
        <w:jc w:val="both"/>
        <w:rPr>
          <w:sz w:val="24"/>
          <w:szCs w:val="24"/>
        </w:rPr>
      </w:pPr>
      <w:r>
        <w:rPr>
          <w:sz w:val="24"/>
          <w:szCs w:val="24"/>
        </w:rPr>
        <w:t xml:space="preserve">           - </w:t>
      </w:r>
      <w:r w:rsidR="00E13AC3" w:rsidRPr="007214B0">
        <w:rPr>
          <w:sz w:val="24"/>
          <w:szCs w:val="24"/>
        </w:rPr>
        <w:t xml:space="preserve">введение в практику новых </w:t>
      </w:r>
      <w:r w:rsidR="00E13AC3">
        <w:rPr>
          <w:sz w:val="24"/>
          <w:szCs w:val="24"/>
        </w:rPr>
        <w:t xml:space="preserve">Федеральных </w:t>
      </w:r>
      <w:r w:rsidR="00E13AC3" w:rsidRPr="007214B0">
        <w:rPr>
          <w:sz w:val="24"/>
          <w:szCs w:val="24"/>
        </w:rPr>
        <w:t xml:space="preserve">государственных </w:t>
      </w:r>
      <w:r w:rsidR="00E13AC3">
        <w:rPr>
          <w:sz w:val="24"/>
          <w:szCs w:val="24"/>
        </w:rPr>
        <w:t xml:space="preserve">образовательных </w:t>
      </w:r>
      <w:r w:rsidR="00E13AC3" w:rsidRPr="007214B0">
        <w:rPr>
          <w:sz w:val="24"/>
          <w:szCs w:val="24"/>
        </w:rPr>
        <w:t xml:space="preserve">стандартов </w:t>
      </w:r>
      <w:r w:rsidR="00E13AC3">
        <w:rPr>
          <w:sz w:val="24"/>
          <w:szCs w:val="24"/>
        </w:rPr>
        <w:t xml:space="preserve">начального </w:t>
      </w:r>
      <w:r w:rsidR="00E13AC3" w:rsidRPr="007214B0">
        <w:rPr>
          <w:sz w:val="24"/>
          <w:szCs w:val="24"/>
        </w:rPr>
        <w:t xml:space="preserve">общего образования на основе </w:t>
      </w:r>
      <w:proofErr w:type="spellStart"/>
      <w:r w:rsidR="00E13AC3" w:rsidRPr="007214B0">
        <w:rPr>
          <w:sz w:val="24"/>
          <w:szCs w:val="24"/>
        </w:rPr>
        <w:t>комп</w:t>
      </w:r>
      <w:r w:rsidR="00A1233F">
        <w:rPr>
          <w:sz w:val="24"/>
          <w:szCs w:val="24"/>
        </w:rPr>
        <w:t>етентностного</w:t>
      </w:r>
      <w:proofErr w:type="spellEnd"/>
      <w:r w:rsidR="00A1233F">
        <w:rPr>
          <w:sz w:val="24"/>
          <w:szCs w:val="24"/>
        </w:rPr>
        <w:t xml:space="preserve"> подхода</w:t>
      </w:r>
      <w:r w:rsidR="00E13AC3" w:rsidRPr="007214B0">
        <w:rPr>
          <w:sz w:val="24"/>
          <w:szCs w:val="24"/>
        </w:rPr>
        <w:t xml:space="preserve">; </w:t>
      </w:r>
    </w:p>
    <w:p w:rsidR="00E13AC3" w:rsidRPr="007214B0" w:rsidRDefault="00C44DA4" w:rsidP="00C44DA4">
      <w:pPr>
        <w:shd w:val="clear" w:color="auto" w:fill="FFFFFF"/>
        <w:tabs>
          <w:tab w:val="left" w:pos="634"/>
          <w:tab w:val="left" w:pos="1080"/>
        </w:tabs>
        <w:spacing w:after="0" w:line="240" w:lineRule="auto"/>
        <w:jc w:val="both"/>
        <w:rPr>
          <w:sz w:val="24"/>
          <w:szCs w:val="24"/>
        </w:rPr>
      </w:pPr>
      <w:r>
        <w:rPr>
          <w:sz w:val="24"/>
          <w:szCs w:val="24"/>
        </w:rPr>
        <w:t xml:space="preserve">           - </w:t>
      </w:r>
      <w:r w:rsidR="00222E5F">
        <w:rPr>
          <w:sz w:val="24"/>
          <w:szCs w:val="24"/>
        </w:rPr>
        <w:t xml:space="preserve">формирование </w:t>
      </w:r>
      <w:r w:rsidR="00E13AC3" w:rsidRPr="007214B0">
        <w:rPr>
          <w:sz w:val="24"/>
          <w:szCs w:val="24"/>
        </w:rPr>
        <w:t xml:space="preserve"> </w:t>
      </w:r>
      <w:proofErr w:type="gramStart"/>
      <w:r w:rsidR="00E13AC3" w:rsidRPr="007214B0">
        <w:rPr>
          <w:sz w:val="24"/>
          <w:szCs w:val="24"/>
        </w:rPr>
        <w:t>сис</w:t>
      </w:r>
      <w:r w:rsidR="00A1233F">
        <w:rPr>
          <w:sz w:val="24"/>
          <w:szCs w:val="24"/>
        </w:rPr>
        <w:t xml:space="preserve">темы оплаты труда </w:t>
      </w:r>
      <w:r w:rsidR="00E13AC3" w:rsidRPr="007214B0">
        <w:rPr>
          <w:sz w:val="24"/>
          <w:szCs w:val="24"/>
        </w:rPr>
        <w:t xml:space="preserve"> работников</w:t>
      </w:r>
      <w:r w:rsidR="00A1233F">
        <w:rPr>
          <w:sz w:val="24"/>
          <w:szCs w:val="24"/>
        </w:rPr>
        <w:t xml:space="preserve"> образования</w:t>
      </w:r>
      <w:proofErr w:type="gramEnd"/>
      <w:r w:rsidR="00E13AC3" w:rsidRPr="007214B0">
        <w:rPr>
          <w:sz w:val="24"/>
          <w:szCs w:val="24"/>
        </w:rPr>
        <w:t>;</w:t>
      </w:r>
    </w:p>
    <w:p w:rsidR="00E13AC3" w:rsidRPr="007214B0" w:rsidRDefault="00C44DA4" w:rsidP="00C44DA4">
      <w:pPr>
        <w:shd w:val="clear" w:color="auto" w:fill="FFFFFF"/>
        <w:tabs>
          <w:tab w:val="left" w:pos="634"/>
          <w:tab w:val="left" w:pos="1080"/>
        </w:tabs>
        <w:spacing w:after="0" w:line="240" w:lineRule="auto"/>
        <w:ind w:left="360"/>
        <w:jc w:val="both"/>
        <w:rPr>
          <w:sz w:val="24"/>
          <w:szCs w:val="24"/>
        </w:rPr>
      </w:pPr>
      <w:r>
        <w:rPr>
          <w:sz w:val="24"/>
          <w:szCs w:val="24"/>
        </w:rPr>
        <w:t xml:space="preserve">     - </w:t>
      </w:r>
      <w:r w:rsidR="00E13AC3" w:rsidRPr="007214B0">
        <w:rPr>
          <w:sz w:val="24"/>
          <w:szCs w:val="24"/>
        </w:rPr>
        <w:t>по</w:t>
      </w:r>
      <w:r w:rsidR="00A1233F">
        <w:rPr>
          <w:sz w:val="24"/>
          <w:szCs w:val="24"/>
        </w:rPr>
        <w:t>вышение  профессиональной компетентности</w:t>
      </w:r>
      <w:r w:rsidR="00E13AC3" w:rsidRPr="007214B0">
        <w:rPr>
          <w:sz w:val="24"/>
          <w:szCs w:val="24"/>
        </w:rPr>
        <w:t xml:space="preserve"> педаг</w:t>
      </w:r>
      <w:r w:rsidR="00A1233F">
        <w:rPr>
          <w:sz w:val="24"/>
          <w:szCs w:val="24"/>
        </w:rPr>
        <w:t>огических работников</w:t>
      </w:r>
      <w:r w:rsidR="00E13AC3" w:rsidRPr="007214B0">
        <w:rPr>
          <w:sz w:val="24"/>
          <w:szCs w:val="24"/>
        </w:rPr>
        <w:t>;</w:t>
      </w:r>
    </w:p>
    <w:p w:rsidR="00E13AC3" w:rsidRDefault="00C44DA4" w:rsidP="00C44DA4">
      <w:pPr>
        <w:shd w:val="clear" w:color="auto" w:fill="FFFFFF"/>
        <w:tabs>
          <w:tab w:val="left" w:pos="1080"/>
        </w:tabs>
        <w:spacing w:after="0" w:line="240" w:lineRule="auto"/>
        <w:ind w:left="360"/>
        <w:jc w:val="both"/>
        <w:rPr>
          <w:sz w:val="24"/>
          <w:szCs w:val="24"/>
        </w:rPr>
      </w:pPr>
      <w:r>
        <w:rPr>
          <w:sz w:val="24"/>
          <w:szCs w:val="24"/>
        </w:rPr>
        <w:t xml:space="preserve">     - </w:t>
      </w:r>
      <w:r w:rsidR="00E13AC3" w:rsidRPr="007214B0">
        <w:rPr>
          <w:sz w:val="24"/>
          <w:szCs w:val="24"/>
        </w:rPr>
        <w:t xml:space="preserve">повышение </w:t>
      </w:r>
      <w:proofErr w:type="gramStart"/>
      <w:r w:rsidR="00E13AC3" w:rsidRPr="007214B0">
        <w:rPr>
          <w:sz w:val="24"/>
          <w:szCs w:val="24"/>
        </w:rPr>
        <w:t>эффективности системы контроля качес</w:t>
      </w:r>
      <w:r w:rsidR="00222E5F">
        <w:rPr>
          <w:sz w:val="24"/>
          <w:szCs w:val="24"/>
        </w:rPr>
        <w:t>тва образования</w:t>
      </w:r>
      <w:proofErr w:type="gramEnd"/>
      <w:r w:rsidR="00222E5F">
        <w:rPr>
          <w:sz w:val="24"/>
          <w:szCs w:val="24"/>
        </w:rPr>
        <w:t>;</w:t>
      </w:r>
    </w:p>
    <w:p w:rsidR="00222E5F" w:rsidRPr="00C44DA4" w:rsidRDefault="00C44DA4" w:rsidP="00C44DA4">
      <w:pPr>
        <w:shd w:val="clear" w:color="auto" w:fill="FFFFFF"/>
        <w:spacing w:after="0" w:line="240" w:lineRule="auto"/>
        <w:jc w:val="both"/>
        <w:rPr>
          <w:sz w:val="24"/>
          <w:szCs w:val="24"/>
        </w:rPr>
      </w:pPr>
      <w:r>
        <w:rPr>
          <w:sz w:val="24"/>
          <w:szCs w:val="24"/>
        </w:rPr>
        <w:t xml:space="preserve">            </w:t>
      </w:r>
      <w:r w:rsidRPr="00C44DA4">
        <w:rPr>
          <w:sz w:val="24"/>
          <w:szCs w:val="24"/>
        </w:rPr>
        <w:t xml:space="preserve">- </w:t>
      </w:r>
      <w:r w:rsidR="00222E5F" w:rsidRPr="00C44DA4">
        <w:rPr>
          <w:sz w:val="24"/>
          <w:szCs w:val="24"/>
        </w:rPr>
        <w:t>со</w:t>
      </w:r>
      <w:r w:rsidR="00271FDE" w:rsidRPr="00C44DA4">
        <w:rPr>
          <w:sz w:val="24"/>
          <w:szCs w:val="24"/>
        </w:rPr>
        <w:t>вершенствование государственно-</w:t>
      </w:r>
      <w:r w:rsidR="00222E5F" w:rsidRPr="00C44DA4">
        <w:rPr>
          <w:sz w:val="24"/>
          <w:szCs w:val="24"/>
        </w:rPr>
        <w:t>общественного управления образованием как важного условия открытости  сферы образования;</w:t>
      </w:r>
    </w:p>
    <w:p w:rsidR="002B2B83" w:rsidRPr="00C44DA4" w:rsidRDefault="00C44DA4" w:rsidP="00C44DA4">
      <w:pPr>
        <w:shd w:val="clear" w:color="auto" w:fill="FFFFFF"/>
        <w:spacing w:after="0" w:line="240" w:lineRule="auto"/>
        <w:jc w:val="both"/>
        <w:rPr>
          <w:sz w:val="24"/>
          <w:szCs w:val="24"/>
        </w:rPr>
      </w:pPr>
      <w:r>
        <w:rPr>
          <w:sz w:val="24"/>
          <w:szCs w:val="24"/>
        </w:rPr>
        <w:t xml:space="preserve">            </w:t>
      </w:r>
      <w:r w:rsidR="002B2B83" w:rsidRPr="00C44DA4">
        <w:rPr>
          <w:sz w:val="24"/>
          <w:szCs w:val="24"/>
        </w:rPr>
        <w:t>- создание безопасных современных условий для осу</w:t>
      </w:r>
      <w:r w:rsidR="007308C3" w:rsidRPr="00C44DA4">
        <w:rPr>
          <w:sz w:val="24"/>
          <w:szCs w:val="24"/>
        </w:rPr>
        <w:t>ществления образовательного проц</w:t>
      </w:r>
      <w:r w:rsidR="002B2B83" w:rsidRPr="00C44DA4">
        <w:rPr>
          <w:sz w:val="24"/>
          <w:szCs w:val="24"/>
        </w:rPr>
        <w:t xml:space="preserve">есса; </w:t>
      </w:r>
    </w:p>
    <w:p w:rsidR="00A67E2D" w:rsidRPr="00FF03A1" w:rsidRDefault="00222E5F" w:rsidP="00225D38">
      <w:pPr>
        <w:spacing w:after="0"/>
        <w:jc w:val="both"/>
        <w:rPr>
          <w:sz w:val="24"/>
          <w:szCs w:val="24"/>
        </w:rPr>
      </w:pPr>
      <w:r>
        <w:rPr>
          <w:sz w:val="24"/>
          <w:szCs w:val="24"/>
        </w:rPr>
        <w:t xml:space="preserve">          </w:t>
      </w:r>
    </w:p>
    <w:p w:rsidR="005A1C5E" w:rsidRDefault="00225D38" w:rsidP="00001CCC">
      <w:pPr>
        <w:jc w:val="both"/>
        <w:rPr>
          <w:b/>
        </w:rPr>
      </w:pPr>
      <w:r>
        <w:rPr>
          <w:sz w:val="24"/>
          <w:szCs w:val="24"/>
        </w:rPr>
        <w:t xml:space="preserve">                                              </w:t>
      </w:r>
      <w:r w:rsidR="00FF03A1">
        <w:rPr>
          <w:b/>
        </w:rPr>
        <w:t xml:space="preserve">  2. Доступность образования</w:t>
      </w:r>
    </w:p>
    <w:p w:rsidR="001424FF" w:rsidRDefault="001424FF" w:rsidP="00001CCC">
      <w:pPr>
        <w:jc w:val="both"/>
      </w:pPr>
      <w:r>
        <w:t xml:space="preserve">                </w:t>
      </w:r>
      <w:proofErr w:type="gramStart"/>
      <w:r>
        <w:t>Муниципальная услуга по предоставлению насел</w:t>
      </w:r>
      <w:r w:rsidR="00225D38">
        <w:t>ению обязательного дошкольного,</w:t>
      </w:r>
      <w:r>
        <w:t xml:space="preserve"> общего и дополнительного образования осуществляется в соответствии с утвержденным   Постановлением администрации МР «Жиганский национальный эвенкийский район» №233 от  18.11.2009 г. </w:t>
      </w:r>
      <w:r w:rsidR="00C44DA4">
        <w:t>«</w:t>
      </w:r>
      <w:r>
        <w:t>Положением об организации предоставления обязательного дошкольного и общего образования в МР «Жиганский НЭР»,</w:t>
      </w:r>
      <w:r w:rsidR="00C44DA4">
        <w:t xml:space="preserve"> «</w:t>
      </w:r>
      <w:r>
        <w:t>Положением об организации дополнительного об</w:t>
      </w:r>
      <w:r w:rsidR="00394C06">
        <w:t>разования детей на территории МР</w:t>
      </w:r>
      <w:r>
        <w:t xml:space="preserve"> «Жиганский НЭР».</w:t>
      </w:r>
      <w:proofErr w:type="gramEnd"/>
      <w:r>
        <w:t xml:space="preserve">  Прием детей в образо</w:t>
      </w:r>
      <w:r w:rsidR="00C4312D">
        <w:t>вательные учреждения осуществляе</w:t>
      </w:r>
      <w:r>
        <w:t xml:space="preserve">тся в соответствии </w:t>
      </w:r>
      <w:r w:rsidR="00795993">
        <w:t xml:space="preserve"> с утвержденными </w:t>
      </w:r>
      <w:r w:rsidR="00D4013B">
        <w:t>локальными актами</w:t>
      </w:r>
      <w:proofErr w:type="gramStart"/>
      <w:r w:rsidR="00D4013B">
        <w:t xml:space="preserve"> :</w:t>
      </w:r>
      <w:proofErr w:type="gramEnd"/>
      <w:r w:rsidR="0075543C">
        <w:t xml:space="preserve"> </w:t>
      </w:r>
      <w:r w:rsidR="00795993">
        <w:t>«Порядком приема детей в дошкольные образовательные учреждения МР «Жиганский НЭР»</w:t>
      </w:r>
      <w:r w:rsidR="00225D38">
        <w:t>,</w:t>
      </w:r>
      <w:r w:rsidR="001B6DA7">
        <w:t xml:space="preserve"> «Порядком приема</w:t>
      </w:r>
      <w:r w:rsidR="00C44DA4">
        <w:t xml:space="preserve"> детей в первый класс общеобраз</w:t>
      </w:r>
      <w:r w:rsidR="001B6DA7">
        <w:t>овательных учре</w:t>
      </w:r>
      <w:r w:rsidR="00C44DA4">
        <w:t>жд</w:t>
      </w:r>
      <w:r w:rsidR="001B6DA7">
        <w:t>ений</w:t>
      </w:r>
      <w:r w:rsidR="00C44DA4">
        <w:t>», «</w:t>
      </w:r>
      <w:r w:rsidR="00795993">
        <w:t>Порядком приема граждан в общеобразовательные учреждения МР «Жиганский НЭР».</w:t>
      </w:r>
    </w:p>
    <w:p w:rsidR="00195058" w:rsidRDefault="008816B1" w:rsidP="00001CCC">
      <w:pPr>
        <w:spacing w:after="0"/>
        <w:jc w:val="both"/>
      </w:pPr>
      <w:r>
        <w:t xml:space="preserve">               </w:t>
      </w:r>
      <w:r w:rsidR="00782DA8">
        <w:t xml:space="preserve">Сеть образовательных учреждений района представлена  14 </w:t>
      </w:r>
      <w:r w:rsidR="0007145D">
        <w:t xml:space="preserve"> муниципальными образовательными </w:t>
      </w:r>
      <w:r w:rsidR="00782DA8">
        <w:t>учреждениями</w:t>
      </w:r>
      <w:r w:rsidR="000C38F5">
        <w:t>, в том числе</w:t>
      </w:r>
      <w:r w:rsidR="00195058">
        <w:t>:</w:t>
      </w:r>
    </w:p>
    <w:p w:rsidR="00195058" w:rsidRDefault="00195058" w:rsidP="00001CCC">
      <w:pPr>
        <w:spacing w:after="0"/>
        <w:jc w:val="both"/>
      </w:pPr>
      <w:r>
        <w:t xml:space="preserve">               - </w:t>
      </w:r>
      <w:r w:rsidR="008816B1">
        <w:t xml:space="preserve">2 средние </w:t>
      </w:r>
      <w:r>
        <w:t>общеобразовательные школы (МОУ «Жиганская средняя общеобразовательная школа», МОУ «Кыстатыамская малокомплектная средняя общеобразовательная школа им. Н.В.Шемякова »</w:t>
      </w:r>
      <w:proofErr w:type="gramStart"/>
      <w:r w:rsidR="00782DA8">
        <w:t xml:space="preserve">  </w:t>
      </w:r>
      <w:r>
        <w:t>;</w:t>
      </w:r>
      <w:proofErr w:type="gramEnd"/>
    </w:p>
    <w:p w:rsidR="008816B1" w:rsidRDefault="00195058" w:rsidP="00001CCC">
      <w:pPr>
        <w:spacing w:after="0"/>
        <w:jc w:val="both"/>
      </w:pPr>
      <w:r>
        <w:t xml:space="preserve">               - 2 основные общеобразовательные школы (МОУ «Бестяхская малокомплектная основная общеобразовательная школа </w:t>
      </w:r>
      <w:proofErr w:type="spellStart"/>
      <w:r>
        <w:t>им.Р.М.Дмитриева</w:t>
      </w:r>
      <w:proofErr w:type="spellEnd"/>
      <w:r>
        <w:t>»,</w:t>
      </w:r>
      <w:r w:rsidR="00AA2A87">
        <w:t xml:space="preserve"> </w:t>
      </w:r>
      <w:r>
        <w:t>МОУ «</w:t>
      </w:r>
      <w:proofErr w:type="spellStart"/>
      <w:r>
        <w:t>Линдинская</w:t>
      </w:r>
      <w:proofErr w:type="spellEnd"/>
      <w:r>
        <w:t xml:space="preserve"> малокомплектная основная общеобразовательная школа»;</w:t>
      </w:r>
    </w:p>
    <w:p w:rsidR="00195058" w:rsidRDefault="00195058" w:rsidP="00001CCC">
      <w:pPr>
        <w:spacing w:after="0"/>
        <w:jc w:val="both"/>
      </w:pPr>
      <w:r>
        <w:t xml:space="preserve">              - 1 вечерняя (сменная)</w:t>
      </w:r>
      <w:r w:rsidR="00AA2A87">
        <w:t xml:space="preserve"> </w:t>
      </w:r>
      <w:r w:rsidR="00532823">
        <w:t xml:space="preserve">общеобразовательная школа </w:t>
      </w:r>
      <w:r>
        <w:t>МОУ «Жиганская вечерня</w:t>
      </w:r>
      <w:proofErr w:type="gramStart"/>
      <w:r>
        <w:t>я(</w:t>
      </w:r>
      <w:proofErr w:type="gramEnd"/>
      <w:r>
        <w:t>сменная) общеобразовательная школа»;</w:t>
      </w:r>
    </w:p>
    <w:p w:rsidR="00195058" w:rsidRDefault="0007145D" w:rsidP="00001CCC">
      <w:pPr>
        <w:spacing w:after="0"/>
        <w:jc w:val="both"/>
      </w:pPr>
      <w:r>
        <w:t xml:space="preserve">             - 7 </w:t>
      </w:r>
      <w:r w:rsidR="00195058">
        <w:t xml:space="preserve"> дошкольных</w:t>
      </w:r>
      <w:r>
        <w:t xml:space="preserve"> образовательных </w:t>
      </w:r>
      <w:r w:rsidR="00195058">
        <w:t xml:space="preserve"> уч</w:t>
      </w:r>
      <w:r w:rsidR="00394C06">
        <w:t>реждений («Теремок», «Елочка», «</w:t>
      </w:r>
      <w:r w:rsidR="00195058">
        <w:t>Малыш»</w:t>
      </w:r>
      <w:r w:rsidR="00AA2A87">
        <w:t xml:space="preserve">, </w:t>
      </w:r>
      <w:r w:rsidR="00195058">
        <w:t xml:space="preserve"> «Звездочка»</w:t>
      </w:r>
      <w:r w:rsidR="00E06575">
        <w:t>(</w:t>
      </w:r>
      <w:r>
        <w:t xml:space="preserve"> </w:t>
      </w:r>
      <w:proofErr w:type="spellStart"/>
      <w:r>
        <w:t>с</w:t>
      </w:r>
      <w:proofErr w:type="gramStart"/>
      <w:r>
        <w:t>.Ж</w:t>
      </w:r>
      <w:proofErr w:type="gramEnd"/>
      <w:r>
        <w:t>иганск</w:t>
      </w:r>
      <w:proofErr w:type="spellEnd"/>
      <w:r w:rsidR="00E06575">
        <w:t>)</w:t>
      </w:r>
      <w:r w:rsidR="00195058">
        <w:t>, «</w:t>
      </w:r>
      <w:proofErr w:type="spellStart"/>
      <w:r w:rsidR="00195058">
        <w:t>Тугутчаан</w:t>
      </w:r>
      <w:proofErr w:type="spellEnd"/>
      <w:r w:rsidR="00195058">
        <w:t>»</w:t>
      </w:r>
      <w:r>
        <w:t xml:space="preserve"> </w:t>
      </w:r>
      <w:r w:rsidR="00E06575">
        <w:t>(</w:t>
      </w:r>
      <w:proofErr w:type="spellStart"/>
      <w:r>
        <w:t>с.Бахынай</w:t>
      </w:r>
      <w:proofErr w:type="spellEnd"/>
      <w:r w:rsidR="00E06575">
        <w:t>)</w:t>
      </w:r>
      <w:r w:rsidR="00195058">
        <w:t>, «</w:t>
      </w:r>
      <w:proofErr w:type="spellStart"/>
      <w:r w:rsidR="00195058">
        <w:t>Туйаара</w:t>
      </w:r>
      <w:proofErr w:type="spellEnd"/>
      <w:r w:rsidR="00195058">
        <w:t>»</w:t>
      </w:r>
      <w:r w:rsidR="00E06575">
        <w:t>(</w:t>
      </w:r>
      <w:r>
        <w:t xml:space="preserve"> </w:t>
      </w:r>
      <w:proofErr w:type="spellStart"/>
      <w:r>
        <w:t>с.Кыстатыам</w:t>
      </w:r>
      <w:proofErr w:type="spellEnd"/>
      <w:r w:rsidR="00E06575">
        <w:t>)</w:t>
      </w:r>
      <w:r>
        <w:t>, «</w:t>
      </w:r>
      <w:proofErr w:type="spellStart"/>
      <w:r w:rsidR="00195058">
        <w:t>Мичил</w:t>
      </w:r>
      <w:proofErr w:type="spellEnd"/>
      <w:r w:rsidR="00195058">
        <w:t>»</w:t>
      </w:r>
      <w:r>
        <w:t xml:space="preserve"> </w:t>
      </w:r>
      <w:r w:rsidR="00E06575">
        <w:t>(</w:t>
      </w:r>
      <w:r>
        <w:t>с.Бестях</w:t>
      </w:r>
      <w:r w:rsidR="00195058">
        <w:t>)</w:t>
      </w:r>
      <w:r w:rsidR="00AA2A87">
        <w:t>;</w:t>
      </w:r>
    </w:p>
    <w:p w:rsidR="00AA2A87" w:rsidRDefault="00AA2A87" w:rsidP="00001CCC">
      <w:pPr>
        <w:spacing w:after="0"/>
        <w:jc w:val="both"/>
      </w:pPr>
      <w:r>
        <w:t xml:space="preserve">             - 2 учреждения дополнительного образования (МОУ</w:t>
      </w:r>
      <w:r w:rsidR="0007145D">
        <w:t xml:space="preserve"> ДОД «Дом детского творчества», «</w:t>
      </w:r>
      <w:r>
        <w:t>Детская юношеская спортивная школа»).</w:t>
      </w:r>
    </w:p>
    <w:p w:rsidR="00E13AC3" w:rsidRDefault="0007145D" w:rsidP="00001CCC">
      <w:pPr>
        <w:spacing w:after="0"/>
        <w:jc w:val="both"/>
      </w:pPr>
      <w:r>
        <w:t xml:space="preserve">            В соответствии с Распоряжением П</w:t>
      </w:r>
      <w:r w:rsidR="00E13AC3">
        <w:t>равительства Р</w:t>
      </w:r>
      <w:proofErr w:type="gramStart"/>
      <w:r w:rsidR="00E13AC3">
        <w:t>С(</w:t>
      </w:r>
      <w:proofErr w:type="gramEnd"/>
      <w:r w:rsidR="00E13AC3">
        <w:t xml:space="preserve">Я) </w:t>
      </w:r>
      <w:r w:rsidR="001424FF">
        <w:t>(2011г)</w:t>
      </w:r>
      <w:r w:rsidR="00E13AC3">
        <w:t xml:space="preserve"> </w:t>
      </w:r>
      <w:r>
        <w:t xml:space="preserve"> 60% </w:t>
      </w:r>
      <w:r w:rsidR="00E13AC3">
        <w:t>школ района</w:t>
      </w:r>
      <w:r>
        <w:t xml:space="preserve"> являются </w:t>
      </w:r>
      <w:r w:rsidR="00E13AC3">
        <w:t xml:space="preserve"> </w:t>
      </w:r>
      <w:r>
        <w:t xml:space="preserve">малокомплектными , </w:t>
      </w:r>
      <w:r w:rsidR="006D6817">
        <w:t xml:space="preserve">труднодоступными </w:t>
      </w:r>
      <w:r>
        <w:t xml:space="preserve">  от районного центра (</w:t>
      </w:r>
      <w:r w:rsidR="008D2A65">
        <w:t xml:space="preserve">на расстоянии </w:t>
      </w:r>
      <w:r>
        <w:t>от 70 до 200 км).</w:t>
      </w:r>
      <w:r w:rsidR="002B2B83">
        <w:t xml:space="preserve"> </w:t>
      </w:r>
    </w:p>
    <w:p w:rsidR="003B4426" w:rsidRDefault="003B4426" w:rsidP="00001CCC">
      <w:pPr>
        <w:spacing w:after="0"/>
        <w:jc w:val="both"/>
      </w:pPr>
      <w:r>
        <w:t xml:space="preserve">            Все образовательные учреждения имеют государственную аккредитацию для осуществления образователь</w:t>
      </w:r>
      <w:r w:rsidR="00E05A54">
        <w:t>ной деятельности.  Вместе с тем лицензию</w:t>
      </w:r>
      <w:r>
        <w:t xml:space="preserve"> на ведение образовательной деятельности из 14 образовательных учреждений не имеют  МОУ </w:t>
      </w:r>
      <w:r>
        <w:lastRenderedPageBreak/>
        <w:t xml:space="preserve">«Кыстатыамская МСОШ», МОУ «Линдинская МООШ», МДОУ «Детский сад «Тугутчаан», МДОУ «Детский сад «Туйаара». В настоящее </w:t>
      </w:r>
      <w:r w:rsidR="0088781D">
        <w:t xml:space="preserve">время проводится работа по представлению </w:t>
      </w:r>
      <w:r>
        <w:t xml:space="preserve"> документов  для получения лицензии.  </w:t>
      </w:r>
    </w:p>
    <w:p w:rsidR="000A413F" w:rsidRDefault="002E2B0C" w:rsidP="000A413F">
      <w:pPr>
        <w:spacing w:after="0"/>
        <w:jc w:val="both"/>
      </w:pPr>
      <w:r>
        <w:t xml:space="preserve">          В целях инф</w:t>
      </w:r>
      <w:r w:rsidR="00E404B8">
        <w:t>ормационной поддержки учреждений</w:t>
      </w:r>
      <w:r>
        <w:t xml:space="preserve"> образования </w:t>
      </w:r>
      <w:r w:rsidR="000A734B">
        <w:t xml:space="preserve">ежеквартально </w:t>
      </w:r>
      <w:r w:rsidR="005E5964">
        <w:t>в районной газете «Н</w:t>
      </w:r>
      <w:r>
        <w:t>ов</w:t>
      </w:r>
      <w:r w:rsidR="005E5964">
        <w:t xml:space="preserve">ости </w:t>
      </w:r>
      <w:proofErr w:type="spellStart"/>
      <w:r w:rsidR="005E5964">
        <w:t>Жиганска</w:t>
      </w:r>
      <w:proofErr w:type="spellEnd"/>
      <w:r w:rsidR="005E5964">
        <w:t xml:space="preserve">» </w:t>
      </w:r>
      <w:r w:rsidR="00A215D8">
        <w:t xml:space="preserve"> </w:t>
      </w:r>
      <w:r w:rsidR="005E5964">
        <w:t>издается рубрика   «</w:t>
      </w:r>
      <w:r>
        <w:t>Вестн</w:t>
      </w:r>
      <w:r w:rsidR="00E404B8">
        <w:t>ик образования» и сайты образовательных учреждений.</w:t>
      </w:r>
      <w:r w:rsidR="00924972" w:rsidRPr="00924972">
        <w:t xml:space="preserve"> </w:t>
      </w:r>
    </w:p>
    <w:p w:rsidR="002E2B0C" w:rsidRDefault="002E2B0C" w:rsidP="00001CCC">
      <w:pPr>
        <w:spacing w:after="0"/>
        <w:jc w:val="both"/>
      </w:pPr>
    </w:p>
    <w:p w:rsidR="00DA0E69" w:rsidRDefault="00DA0E69" w:rsidP="00E13AC3">
      <w:pPr>
        <w:spacing w:after="0"/>
      </w:pPr>
    </w:p>
    <w:p w:rsidR="0007145D" w:rsidRPr="00E404B8" w:rsidRDefault="0007145D" w:rsidP="00E404B8">
      <w:pPr>
        <w:spacing w:after="0"/>
      </w:pPr>
      <w:r>
        <w:t xml:space="preserve">                          </w:t>
      </w:r>
      <w:r w:rsidR="00E404B8">
        <w:t xml:space="preserve">                          </w:t>
      </w:r>
      <w:r w:rsidR="001D6766">
        <w:rPr>
          <w:b/>
        </w:rPr>
        <w:t xml:space="preserve"> </w:t>
      </w:r>
      <w:r w:rsidRPr="0007145D">
        <w:rPr>
          <w:b/>
        </w:rPr>
        <w:t xml:space="preserve">  2.1. Дошкольное образование</w:t>
      </w:r>
    </w:p>
    <w:p w:rsidR="007308C3" w:rsidRDefault="007308C3" w:rsidP="0007145D">
      <w:pPr>
        <w:pStyle w:val="a9"/>
        <w:ind w:firstLine="851"/>
        <w:jc w:val="both"/>
        <w:rPr>
          <w:szCs w:val="24"/>
        </w:rPr>
      </w:pPr>
    </w:p>
    <w:p w:rsidR="004F1E5C" w:rsidRDefault="00594BCF" w:rsidP="00594BCF">
      <w:pPr>
        <w:pStyle w:val="a9"/>
        <w:jc w:val="both"/>
        <w:rPr>
          <w:szCs w:val="24"/>
        </w:rPr>
      </w:pPr>
      <w:r>
        <w:rPr>
          <w:szCs w:val="24"/>
        </w:rPr>
        <w:t xml:space="preserve">              </w:t>
      </w:r>
      <w:r w:rsidR="004F1E5C">
        <w:rPr>
          <w:szCs w:val="24"/>
        </w:rPr>
        <w:t xml:space="preserve">Дошкольное образование – наиболее востребованная </w:t>
      </w:r>
      <w:r w:rsidR="00F06287">
        <w:rPr>
          <w:szCs w:val="24"/>
        </w:rPr>
        <w:t xml:space="preserve">ступень </w:t>
      </w:r>
      <w:r w:rsidR="004F1E5C">
        <w:rPr>
          <w:szCs w:val="24"/>
        </w:rPr>
        <w:t xml:space="preserve">в районе. </w:t>
      </w:r>
    </w:p>
    <w:p w:rsidR="002B2B83" w:rsidRDefault="00594BCF" w:rsidP="00594BCF">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190D71">
        <w:rPr>
          <w:rFonts w:ascii="Times New Roman" w:hAnsi="Times New Roman" w:cs="Times New Roman"/>
          <w:sz w:val="24"/>
          <w:szCs w:val="24"/>
        </w:rPr>
        <w:t xml:space="preserve">Численность </w:t>
      </w:r>
      <w:r w:rsidR="004F1E5C" w:rsidRPr="000549DE">
        <w:rPr>
          <w:rFonts w:ascii="Times New Roman" w:hAnsi="Times New Roman" w:cs="Times New Roman"/>
          <w:sz w:val="24"/>
          <w:szCs w:val="24"/>
        </w:rPr>
        <w:t>детей дошкольного возраста в районе - 610.</w:t>
      </w:r>
      <w:r w:rsidR="00E574A4" w:rsidRPr="00E574A4">
        <w:rPr>
          <w:rFonts w:ascii="Times New Roman" w:hAnsi="Times New Roman" w:cs="Times New Roman"/>
          <w:sz w:val="24"/>
          <w:szCs w:val="24"/>
        </w:rPr>
        <w:t xml:space="preserve"> </w:t>
      </w:r>
      <w:r w:rsidR="00E574A4" w:rsidRPr="000549DE">
        <w:rPr>
          <w:rFonts w:ascii="Times New Roman" w:hAnsi="Times New Roman" w:cs="Times New Roman"/>
          <w:sz w:val="24"/>
          <w:szCs w:val="24"/>
        </w:rPr>
        <w:t xml:space="preserve">Охват организованным дошкольным образованием </w:t>
      </w:r>
      <w:r w:rsidR="0088781D">
        <w:rPr>
          <w:rFonts w:ascii="Times New Roman" w:hAnsi="Times New Roman" w:cs="Times New Roman"/>
          <w:sz w:val="24"/>
          <w:szCs w:val="24"/>
        </w:rPr>
        <w:t xml:space="preserve">в 2011 году составил 70%,  что на </w:t>
      </w:r>
      <w:r w:rsidR="00E574A4">
        <w:rPr>
          <w:rFonts w:ascii="Times New Roman" w:hAnsi="Times New Roman" w:cs="Times New Roman"/>
          <w:sz w:val="24"/>
          <w:szCs w:val="24"/>
        </w:rPr>
        <w:t xml:space="preserve"> </w:t>
      </w:r>
      <w:r w:rsidR="00E574A4" w:rsidRPr="000549DE">
        <w:rPr>
          <w:rFonts w:ascii="Times New Roman" w:hAnsi="Times New Roman" w:cs="Times New Roman"/>
          <w:sz w:val="24"/>
          <w:szCs w:val="24"/>
        </w:rPr>
        <w:t xml:space="preserve">14% </w:t>
      </w:r>
      <w:r w:rsidR="00E574A4">
        <w:rPr>
          <w:rFonts w:ascii="Times New Roman" w:hAnsi="Times New Roman" w:cs="Times New Roman"/>
          <w:sz w:val="24"/>
          <w:szCs w:val="24"/>
        </w:rPr>
        <w:t xml:space="preserve"> меньше, чем в 2010 г. </w:t>
      </w:r>
      <w:r w:rsidR="00C57FD8">
        <w:rPr>
          <w:rFonts w:ascii="Times New Roman" w:hAnsi="Times New Roman" w:cs="Times New Roman"/>
          <w:sz w:val="24"/>
          <w:szCs w:val="24"/>
        </w:rPr>
        <w:t xml:space="preserve">Это объясняется </w:t>
      </w:r>
      <w:r w:rsidR="009E1354">
        <w:rPr>
          <w:rFonts w:ascii="Times New Roman" w:hAnsi="Times New Roman" w:cs="Times New Roman"/>
          <w:sz w:val="24"/>
          <w:szCs w:val="24"/>
        </w:rPr>
        <w:t>с увеличением</w:t>
      </w:r>
      <w:r w:rsidR="00E574A4">
        <w:rPr>
          <w:rFonts w:ascii="Times New Roman" w:hAnsi="Times New Roman" w:cs="Times New Roman"/>
          <w:sz w:val="24"/>
          <w:szCs w:val="24"/>
        </w:rPr>
        <w:t xml:space="preserve"> </w:t>
      </w:r>
      <w:r w:rsidR="00E574A4" w:rsidRPr="000549DE">
        <w:rPr>
          <w:rFonts w:ascii="Times New Roman" w:hAnsi="Times New Roman" w:cs="Times New Roman"/>
          <w:sz w:val="24"/>
          <w:szCs w:val="24"/>
        </w:rPr>
        <w:t xml:space="preserve"> очередн</w:t>
      </w:r>
      <w:r w:rsidR="00E574A4">
        <w:rPr>
          <w:rFonts w:ascii="Times New Roman" w:hAnsi="Times New Roman" w:cs="Times New Roman"/>
          <w:sz w:val="24"/>
          <w:szCs w:val="24"/>
        </w:rPr>
        <w:t>ости на устройство</w:t>
      </w:r>
      <w:r w:rsidR="00E574A4" w:rsidRPr="000549DE">
        <w:rPr>
          <w:rFonts w:ascii="Times New Roman" w:hAnsi="Times New Roman" w:cs="Times New Roman"/>
          <w:sz w:val="24"/>
          <w:szCs w:val="24"/>
        </w:rPr>
        <w:t xml:space="preserve"> детей</w:t>
      </w:r>
      <w:r w:rsidR="00E404B8">
        <w:rPr>
          <w:rFonts w:ascii="Times New Roman" w:hAnsi="Times New Roman" w:cs="Times New Roman"/>
          <w:sz w:val="24"/>
          <w:szCs w:val="24"/>
        </w:rPr>
        <w:t xml:space="preserve"> в дошкольные учреждения</w:t>
      </w:r>
      <w:r w:rsidR="00E574A4">
        <w:rPr>
          <w:rFonts w:ascii="Times New Roman" w:hAnsi="Times New Roman" w:cs="Times New Roman"/>
          <w:sz w:val="24"/>
          <w:szCs w:val="24"/>
        </w:rPr>
        <w:t xml:space="preserve">. </w:t>
      </w:r>
      <w:r w:rsidR="004F1E5C" w:rsidRPr="000549DE">
        <w:rPr>
          <w:rFonts w:ascii="Times New Roman" w:hAnsi="Times New Roman" w:cs="Times New Roman"/>
          <w:sz w:val="24"/>
          <w:szCs w:val="24"/>
        </w:rPr>
        <w:t xml:space="preserve"> </w:t>
      </w:r>
      <w:r w:rsidR="00E404B8">
        <w:rPr>
          <w:rFonts w:ascii="Times New Roman" w:hAnsi="Times New Roman" w:cs="Times New Roman"/>
          <w:sz w:val="24"/>
          <w:szCs w:val="24"/>
        </w:rPr>
        <w:t>Количество детей</w:t>
      </w:r>
      <w:r w:rsidR="008E05F3">
        <w:rPr>
          <w:rFonts w:ascii="Times New Roman" w:hAnsi="Times New Roman" w:cs="Times New Roman"/>
          <w:sz w:val="24"/>
          <w:szCs w:val="24"/>
        </w:rPr>
        <w:t>, состоящих</w:t>
      </w:r>
      <w:r w:rsidR="00E404B8">
        <w:rPr>
          <w:rFonts w:ascii="Times New Roman" w:hAnsi="Times New Roman" w:cs="Times New Roman"/>
          <w:sz w:val="24"/>
          <w:szCs w:val="24"/>
        </w:rPr>
        <w:t xml:space="preserve"> в очереди </w:t>
      </w:r>
      <w:r>
        <w:rPr>
          <w:rFonts w:ascii="Times New Roman" w:hAnsi="Times New Roman" w:cs="Times New Roman"/>
          <w:sz w:val="24"/>
          <w:szCs w:val="24"/>
        </w:rPr>
        <w:t xml:space="preserve"> на 01.07.2011 г.</w:t>
      </w:r>
      <w:r w:rsidR="007308C3">
        <w:rPr>
          <w:rFonts w:ascii="Times New Roman" w:hAnsi="Times New Roman" w:cs="Times New Roman"/>
          <w:sz w:val="24"/>
          <w:szCs w:val="24"/>
        </w:rPr>
        <w:t xml:space="preserve"> </w:t>
      </w:r>
      <w:r>
        <w:rPr>
          <w:rFonts w:ascii="Times New Roman" w:hAnsi="Times New Roman" w:cs="Times New Roman"/>
          <w:sz w:val="24"/>
          <w:szCs w:val="24"/>
        </w:rPr>
        <w:t xml:space="preserve">составляет </w:t>
      </w:r>
      <w:r w:rsidR="00E33E7D">
        <w:rPr>
          <w:rFonts w:ascii="Times New Roman" w:hAnsi="Times New Roman" w:cs="Times New Roman"/>
          <w:sz w:val="24"/>
          <w:szCs w:val="24"/>
        </w:rPr>
        <w:t xml:space="preserve"> 222</w:t>
      </w:r>
      <w:r>
        <w:rPr>
          <w:rFonts w:ascii="Times New Roman" w:hAnsi="Times New Roman" w:cs="Times New Roman"/>
          <w:sz w:val="24"/>
          <w:szCs w:val="24"/>
        </w:rPr>
        <w:t xml:space="preserve"> чел.</w:t>
      </w:r>
      <w:r w:rsidR="00E33E7D">
        <w:rPr>
          <w:rFonts w:ascii="Times New Roman" w:hAnsi="Times New Roman" w:cs="Times New Roman"/>
          <w:sz w:val="24"/>
          <w:szCs w:val="24"/>
        </w:rPr>
        <w:t>,</w:t>
      </w:r>
      <w:r>
        <w:rPr>
          <w:rFonts w:ascii="Times New Roman" w:hAnsi="Times New Roman" w:cs="Times New Roman"/>
          <w:sz w:val="24"/>
          <w:szCs w:val="24"/>
        </w:rPr>
        <w:t xml:space="preserve"> это на 69 детей больше, чем  в 2010 г</w:t>
      </w:r>
      <w:r w:rsidR="004F1E5C">
        <w:rPr>
          <w:rFonts w:ascii="Times New Roman" w:hAnsi="Times New Roman" w:cs="Times New Roman"/>
          <w:sz w:val="24"/>
          <w:szCs w:val="24"/>
        </w:rPr>
        <w:t>.</w:t>
      </w:r>
      <w:r w:rsidR="002B2B83">
        <w:rPr>
          <w:rFonts w:ascii="Times New Roman" w:hAnsi="Times New Roman" w:cs="Times New Roman"/>
          <w:sz w:val="24"/>
          <w:szCs w:val="24"/>
        </w:rPr>
        <w:t xml:space="preserve"> В наслегах </w:t>
      </w:r>
      <w:r w:rsidR="007308C3">
        <w:rPr>
          <w:rFonts w:ascii="Times New Roman" w:hAnsi="Times New Roman" w:cs="Times New Roman"/>
          <w:sz w:val="24"/>
          <w:szCs w:val="24"/>
        </w:rPr>
        <w:t xml:space="preserve">очередность </w:t>
      </w:r>
      <w:r w:rsidR="002B2B83">
        <w:rPr>
          <w:rFonts w:ascii="Times New Roman" w:hAnsi="Times New Roman" w:cs="Times New Roman"/>
          <w:sz w:val="24"/>
          <w:szCs w:val="24"/>
        </w:rPr>
        <w:t xml:space="preserve"> отсутствует. </w:t>
      </w:r>
      <w:r w:rsidR="00B6043C">
        <w:rPr>
          <w:rFonts w:ascii="Times New Roman" w:hAnsi="Times New Roman" w:cs="Times New Roman"/>
          <w:sz w:val="24"/>
          <w:szCs w:val="24"/>
        </w:rPr>
        <w:t>З</w:t>
      </w:r>
      <w:r>
        <w:rPr>
          <w:rFonts w:ascii="Times New Roman" w:hAnsi="Times New Roman" w:cs="Times New Roman"/>
          <w:sz w:val="24"/>
          <w:szCs w:val="24"/>
        </w:rPr>
        <w:t xml:space="preserve">начительный рост очередников отмечается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иганск</w:t>
      </w:r>
      <w:proofErr w:type="spellEnd"/>
      <w:r>
        <w:rPr>
          <w:rFonts w:ascii="Times New Roman" w:hAnsi="Times New Roman" w:cs="Times New Roman"/>
          <w:sz w:val="24"/>
          <w:szCs w:val="24"/>
        </w:rPr>
        <w:t>.</w:t>
      </w:r>
      <w:r w:rsidR="004F1E5C" w:rsidRPr="000549DE">
        <w:rPr>
          <w:rFonts w:ascii="Times New Roman" w:hAnsi="Times New Roman" w:cs="Times New Roman"/>
          <w:sz w:val="24"/>
          <w:szCs w:val="24"/>
        </w:rPr>
        <w:t xml:space="preserve">  </w:t>
      </w:r>
      <w:r>
        <w:rPr>
          <w:rFonts w:ascii="Times New Roman" w:hAnsi="Times New Roman" w:cs="Times New Roman"/>
          <w:sz w:val="24"/>
          <w:szCs w:val="24"/>
        </w:rPr>
        <w:t>Наибольший спрос у населения в области дошкольного образования детей старше 2-х лет.</w:t>
      </w:r>
      <w:r w:rsidR="002B2B83">
        <w:rPr>
          <w:rFonts w:ascii="Times New Roman" w:hAnsi="Times New Roman" w:cs="Times New Roman"/>
          <w:sz w:val="24"/>
          <w:szCs w:val="24"/>
        </w:rPr>
        <w:t xml:space="preserve"> Доля детей в возрасте от 5 до 7 лет, получающих до</w:t>
      </w:r>
      <w:r w:rsidR="00E404B8">
        <w:rPr>
          <w:rFonts w:ascii="Times New Roman" w:hAnsi="Times New Roman" w:cs="Times New Roman"/>
          <w:sz w:val="24"/>
          <w:szCs w:val="24"/>
        </w:rPr>
        <w:t xml:space="preserve">школьные образовательные услуги </w:t>
      </w:r>
      <w:r w:rsidR="002B2B83">
        <w:rPr>
          <w:rFonts w:ascii="Times New Roman" w:hAnsi="Times New Roman" w:cs="Times New Roman"/>
          <w:sz w:val="24"/>
          <w:szCs w:val="24"/>
        </w:rPr>
        <w:t xml:space="preserve"> в 2011 г. составляет 100%,  в 2010 г. – 100%</w:t>
      </w:r>
      <w:r w:rsidR="002B2B83" w:rsidRPr="000549DE">
        <w:rPr>
          <w:rFonts w:ascii="Times New Roman" w:hAnsi="Times New Roman" w:cs="Times New Roman"/>
          <w:sz w:val="24"/>
          <w:szCs w:val="24"/>
        </w:rPr>
        <w:t>.</w:t>
      </w:r>
      <w:r w:rsidR="002B2B83" w:rsidRPr="0007145D">
        <w:rPr>
          <w:szCs w:val="24"/>
        </w:rPr>
        <w:t xml:space="preserve"> </w:t>
      </w:r>
      <w:r>
        <w:rPr>
          <w:rFonts w:ascii="Times New Roman" w:hAnsi="Times New Roman" w:cs="Times New Roman"/>
          <w:sz w:val="24"/>
          <w:szCs w:val="24"/>
        </w:rPr>
        <w:t xml:space="preserve">       </w:t>
      </w:r>
    </w:p>
    <w:p w:rsidR="004F1E5C" w:rsidRPr="000549DE" w:rsidRDefault="002B2B83" w:rsidP="00E404B8">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594BCF">
        <w:rPr>
          <w:rFonts w:ascii="Times New Roman" w:hAnsi="Times New Roman" w:cs="Times New Roman"/>
          <w:sz w:val="24"/>
          <w:szCs w:val="24"/>
        </w:rPr>
        <w:t xml:space="preserve">  </w:t>
      </w:r>
      <w:r w:rsidR="004F1E5C" w:rsidRPr="000549DE">
        <w:rPr>
          <w:rFonts w:ascii="Times New Roman" w:hAnsi="Times New Roman" w:cs="Times New Roman"/>
          <w:sz w:val="24"/>
          <w:szCs w:val="24"/>
        </w:rPr>
        <w:t xml:space="preserve"> </w:t>
      </w:r>
      <w:r w:rsidR="00594BCF">
        <w:rPr>
          <w:rFonts w:ascii="Times New Roman" w:hAnsi="Times New Roman" w:cs="Times New Roman"/>
          <w:sz w:val="24"/>
          <w:szCs w:val="24"/>
        </w:rPr>
        <w:t>Спрос</w:t>
      </w:r>
      <w:r w:rsidR="004F1E5C" w:rsidRPr="000549DE">
        <w:rPr>
          <w:rFonts w:ascii="Times New Roman" w:hAnsi="Times New Roman" w:cs="Times New Roman"/>
          <w:sz w:val="24"/>
          <w:szCs w:val="24"/>
        </w:rPr>
        <w:t xml:space="preserve"> населения в </w:t>
      </w:r>
      <w:r w:rsidR="006615AE">
        <w:rPr>
          <w:rFonts w:ascii="Times New Roman" w:hAnsi="Times New Roman" w:cs="Times New Roman"/>
          <w:sz w:val="24"/>
          <w:szCs w:val="24"/>
        </w:rPr>
        <w:t>дошкольном</w:t>
      </w:r>
      <w:r w:rsidR="004F1E5C">
        <w:rPr>
          <w:rFonts w:ascii="Times New Roman" w:hAnsi="Times New Roman" w:cs="Times New Roman"/>
          <w:sz w:val="24"/>
          <w:szCs w:val="24"/>
        </w:rPr>
        <w:t xml:space="preserve"> образов</w:t>
      </w:r>
      <w:r w:rsidR="006615AE">
        <w:rPr>
          <w:rFonts w:ascii="Times New Roman" w:hAnsi="Times New Roman" w:cs="Times New Roman"/>
          <w:sz w:val="24"/>
          <w:szCs w:val="24"/>
        </w:rPr>
        <w:t>ании</w:t>
      </w:r>
      <w:r w:rsidR="00221656">
        <w:rPr>
          <w:rFonts w:ascii="Times New Roman" w:hAnsi="Times New Roman" w:cs="Times New Roman"/>
          <w:sz w:val="24"/>
          <w:szCs w:val="24"/>
        </w:rPr>
        <w:t xml:space="preserve"> </w:t>
      </w:r>
      <w:r w:rsidR="006615AE">
        <w:rPr>
          <w:rFonts w:ascii="Times New Roman" w:hAnsi="Times New Roman" w:cs="Times New Roman"/>
          <w:sz w:val="24"/>
          <w:szCs w:val="24"/>
        </w:rPr>
        <w:t xml:space="preserve"> </w:t>
      </w:r>
      <w:r w:rsidR="006B1B07">
        <w:rPr>
          <w:rFonts w:ascii="Times New Roman" w:hAnsi="Times New Roman" w:cs="Times New Roman"/>
          <w:sz w:val="24"/>
          <w:szCs w:val="24"/>
        </w:rPr>
        <w:t xml:space="preserve">растет </w:t>
      </w:r>
      <w:r w:rsidR="008C4B9D">
        <w:rPr>
          <w:rFonts w:ascii="Times New Roman" w:hAnsi="Times New Roman" w:cs="Times New Roman"/>
          <w:sz w:val="24"/>
          <w:szCs w:val="24"/>
        </w:rPr>
        <w:t>с повышением</w:t>
      </w:r>
      <w:r w:rsidR="004F1E5C">
        <w:rPr>
          <w:rFonts w:ascii="Times New Roman" w:hAnsi="Times New Roman" w:cs="Times New Roman"/>
          <w:sz w:val="24"/>
          <w:szCs w:val="24"/>
        </w:rPr>
        <w:t xml:space="preserve"> рождаемости</w:t>
      </w:r>
      <w:r w:rsidR="00E404B8">
        <w:rPr>
          <w:rFonts w:ascii="Times New Roman" w:hAnsi="Times New Roman" w:cs="Times New Roman"/>
          <w:sz w:val="24"/>
          <w:szCs w:val="24"/>
        </w:rPr>
        <w:t xml:space="preserve"> и</w:t>
      </w:r>
      <w:r w:rsidR="00932FDA">
        <w:rPr>
          <w:rFonts w:ascii="Times New Roman" w:hAnsi="Times New Roman" w:cs="Times New Roman"/>
          <w:sz w:val="24"/>
          <w:szCs w:val="24"/>
        </w:rPr>
        <w:t xml:space="preserve"> с </w:t>
      </w:r>
      <w:r w:rsidR="00594BCF">
        <w:rPr>
          <w:rFonts w:ascii="Times New Roman" w:hAnsi="Times New Roman" w:cs="Times New Roman"/>
          <w:sz w:val="24"/>
          <w:szCs w:val="24"/>
        </w:rPr>
        <w:t>не</w:t>
      </w:r>
      <w:r w:rsidR="009775D6">
        <w:rPr>
          <w:rFonts w:ascii="Times New Roman" w:hAnsi="Times New Roman" w:cs="Times New Roman"/>
          <w:sz w:val="24"/>
          <w:szCs w:val="24"/>
        </w:rPr>
        <w:t>соответствием</w:t>
      </w:r>
      <w:r w:rsidR="00594BCF">
        <w:rPr>
          <w:rFonts w:ascii="Times New Roman" w:hAnsi="Times New Roman" w:cs="Times New Roman"/>
          <w:sz w:val="24"/>
          <w:szCs w:val="24"/>
        </w:rPr>
        <w:t xml:space="preserve"> </w:t>
      </w:r>
      <w:r w:rsidR="00E574A4">
        <w:rPr>
          <w:rFonts w:ascii="Times New Roman" w:hAnsi="Times New Roman" w:cs="Times New Roman"/>
          <w:sz w:val="24"/>
          <w:szCs w:val="24"/>
        </w:rPr>
        <w:t xml:space="preserve">мощности </w:t>
      </w:r>
      <w:r w:rsidR="00E33E7D">
        <w:rPr>
          <w:rFonts w:ascii="Times New Roman" w:hAnsi="Times New Roman" w:cs="Times New Roman"/>
          <w:sz w:val="24"/>
          <w:szCs w:val="24"/>
        </w:rPr>
        <w:t xml:space="preserve"> </w:t>
      </w:r>
      <w:r w:rsidR="00CD1FF0">
        <w:rPr>
          <w:rFonts w:ascii="Times New Roman" w:hAnsi="Times New Roman" w:cs="Times New Roman"/>
          <w:sz w:val="24"/>
          <w:szCs w:val="24"/>
        </w:rPr>
        <w:t>действующей</w:t>
      </w:r>
      <w:r w:rsidR="001D6766">
        <w:rPr>
          <w:rFonts w:ascii="Times New Roman" w:hAnsi="Times New Roman" w:cs="Times New Roman"/>
          <w:sz w:val="24"/>
          <w:szCs w:val="24"/>
        </w:rPr>
        <w:t xml:space="preserve"> сети </w:t>
      </w:r>
      <w:r>
        <w:rPr>
          <w:rFonts w:ascii="Times New Roman" w:hAnsi="Times New Roman" w:cs="Times New Roman"/>
          <w:sz w:val="24"/>
          <w:szCs w:val="24"/>
        </w:rPr>
        <w:t>дошкольных учреждений.</w:t>
      </w:r>
      <w:r w:rsidR="007308C3" w:rsidRPr="007308C3">
        <w:rPr>
          <w:rFonts w:ascii="Times New Roman" w:hAnsi="Times New Roman" w:cs="Times New Roman"/>
          <w:sz w:val="24"/>
          <w:szCs w:val="24"/>
        </w:rPr>
        <w:t xml:space="preserve"> </w:t>
      </w:r>
      <w:r w:rsidR="007308C3" w:rsidRPr="00FA7591">
        <w:rPr>
          <w:rFonts w:ascii="Times New Roman" w:hAnsi="Times New Roman" w:cs="Times New Roman"/>
          <w:sz w:val="24"/>
          <w:szCs w:val="24"/>
        </w:rPr>
        <w:t>Не удается решить вопрос об альтернативных формах</w:t>
      </w:r>
      <w:r w:rsidR="007308C3">
        <w:rPr>
          <w:rFonts w:ascii="Times New Roman" w:hAnsi="Times New Roman" w:cs="Times New Roman"/>
          <w:sz w:val="24"/>
          <w:szCs w:val="24"/>
        </w:rPr>
        <w:t xml:space="preserve"> организации  дошкольного образования,</w:t>
      </w:r>
      <w:r w:rsidR="007308C3" w:rsidRPr="00FA7591">
        <w:rPr>
          <w:rFonts w:ascii="Times New Roman" w:hAnsi="Times New Roman" w:cs="Times New Roman"/>
          <w:sz w:val="24"/>
          <w:szCs w:val="24"/>
        </w:rPr>
        <w:t xml:space="preserve"> способствующих повышению доступности дошкольного образования.</w:t>
      </w:r>
    </w:p>
    <w:p w:rsidR="0094462F" w:rsidRDefault="0094462F" w:rsidP="00E404B8">
      <w:pPr>
        <w:pStyle w:val="a9"/>
        <w:ind w:firstLine="851"/>
        <w:jc w:val="both"/>
        <w:rPr>
          <w:szCs w:val="24"/>
        </w:rPr>
      </w:pPr>
    </w:p>
    <w:p w:rsidR="0007145D" w:rsidRDefault="002B2B83" w:rsidP="00E404B8">
      <w:pPr>
        <w:pStyle w:val="a9"/>
        <w:jc w:val="both"/>
        <w:rPr>
          <w:rFonts w:ascii="Times New Roman" w:hAnsi="Times New Roman" w:cs="Times New Roman"/>
          <w:sz w:val="24"/>
          <w:szCs w:val="24"/>
        </w:rPr>
      </w:pPr>
      <w:r>
        <w:rPr>
          <w:rFonts w:ascii="Times New Roman" w:hAnsi="Times New Roman" w:cs="Times New Roman"/>
          <w:sz w:val="24"/>
          <w:szCs w:val="24"/>
        </w:rPr>
        <w:t xml:space="preserve">          Указанные факты</w:t>
      </w:r>
      <w:r w:rsidR="00221656">
        <w:rPr>
          <w:rFonts w:ascii="Times New Roman" w:hAnsi="Times New Roman" w:cs="Times New Roman"/>
          <w:sz w:val="24"/>
          <w:szCs w:val="24"/>
        </w:rPr>
        <w:t xml:space="preserve"> </w:t>
      </w:r>
      <w:r w:rsidR="0007145D" w:rsidRPr="000549DE">
        <w:rPr>
          <w:rFonts w:ascii="Times New Roman" w:hAnsi="Times New Roman" w:cs="Times New Roman"/>
          <w:sz w:val="24"/>
          <w:szCs w:val="24"/>
        </w:rPr>
        <w:t xml:space="preserve"> подтверждают, что проблема обеспечения государственных гарантий доступности дошкольного образования </w:t>
      </w:r>
      <w:r w:rsidR="00221656">
        <w:rPr>
          <w:rFonts w:ascii="Times New Roman" w:hAnsi="Times New Roman" w:cs="Times New Roman"/>
          <w:sz w:val="24"/>
          <w:szCs w:val="24"/>
        </w:rPr>
        <w:t xml:space="preserve">в районе </w:t>
      </w:r>
      <w:r w:rsidR="0007145D" w:rsidRPr="000549DE">
        <w:rPr>
          <w:rFonts w:ascii="Times New Roman" w:hAnsi="Times New Roman" w:cs="Times New Roman"/>
          <w:sz w:val="24"/>
          <w:szCs w:val="24"/>
        </w:rPr>
        <w:t>решается не в полном объеме.</w:t>
      </w:r>
      <w:r w:rsidR="00E33E7D">
        <w:rPr>
          <w:rFonts w:ascii="Times New Roman" w:hAnsi="Times New Roman" w:cs="Times New Roman"/>
          <w:sz w:val="24"/>
          <w:szCs w:val="24"/>
        </w:rPr>
        <w:t xml:space="preserve"> </w:t>
      </w:r>
    </w:p>
    <w:p w:rsidR="009B1AD8" w:rsidRPr="000549DE" w:rsidRDefault="009B1AD8" w:rsidP="00E404B8">
      <w:pPr>
        <w:pStyle w:val="a9"/>
        <w:jc w:val="both"/>
        <w:rPr>
          <w:rFonts w:ascii="Times New Roman" w:hAnsi="Times New Roman" w:cs="Times New Roman"/>
          <w:sz w:val="24"/>
          <w:szCs w:val="24"/>
        </w:rPr>
      </w:pPr>
      <w:r>
        <w:t xml:space="preserve">             </w:t>
      </w:r>
      <w:r w:rsidR="0088781D">
        <w:t xml:space="preserve">В целях удовлетворения потребности </w:t>
      </w:r>
      <w:r w:rsidRPr="00F52F8D">
        <w:t xml:space="preserve"> родителей в обеспечении </w:t>
      </w:r>
      <w:r w:rsidR="004B1E26">
        <w:t xml:space="preserve">охвата </w:t>
      </w:r>
      <w:r w:rsidRPr="00F52F8D">
        <w:t>дошкольными учреждениями в летнее время  функцио</w:t>
      </w:r>
      <w:r w:rsidR="0088781D">
        <w:t xml:space="preserve">нировали  </w:t>
      </w:r>
      <w:r w:rsidRPr="00F52F8D">
        <w:t xml:space="preserve"> группы ДОУ</w:t>
      </w:r>
      <w:r w:rsidR="00BD51F6">
        <w:t xml:space="preserve">, </w:t>
      </w:r>
      <w:r w:rsidRPr="00F52F8D">
        <w:t xml:space="preserve"> на базе МДОУ «Елочка» с охватом 55 детей.</w:t>
      </w:r>
      <w:r w:rsidR="00E647AA">
        <w:t xml:space="preserve"> </w:t>
      </w:r>
      <w:r w:rsidR="00B22974">
        <w:t>П</w:t>
      </w:r>
      <w:r w:rsidR="00E647AA">
        <w:t>о данным Управления соц</w:t>
      </w:r>
      <w:r w:rsidR="007D640C">
        <w:t xml:space="preserve">иальной защиты населения детей </w:t>
      </w:r>
      <w:r w:rsidR="00E647AA">
        <w:t xml:space="preserve"> инвалидов дошко</w:t>
      </w:r>
      <w:r w:rsidR="007D640C">
        <w:t>льного возраста – 12, из них 8 детей</w:t>
      </w:r>
      <w:r w:rsidR="00E647AA">
        <w:t xml:space="preserve"> получают дошкольное образование в дошкольных учреждениях, 4 – воспитываются на дому.</w:t>
      </w:r>
    </w:p>
    <w:p w:rsidR="00E33E7D" w:rsidRDefault="002B2B83" w:rsidP="00E647AA">
      <w:pPr>
        <w:jc w:val="both"/>
        <w:rPr>
          <w:rFonts w:ascii="Times New Roman" w:hAnsi="Times New Roman" w:cs="Times New Roman"/>
          <w:sz w:val="24"/>
          <w:szCs w:val="24"/>
        </w:rPr>
      </w:pPr>
      <w:r>
        <w:rPr>
          <w:rFonts w:ascii="Times New Roman" w:hAnsi="Times New Roman" w:cs="Times New Roman"/>
          <w:sz w:val="24"/>
          <w:szCs w:val="24"/>
        </w:rPr>
        <w:t xml:space="preserve">          </w:t>
      </w:r>
      <w:r w:rsidR="0007145D" w:rsidRPr="000549DE">
        <w:rPr>
          <w:rFonts w:ascii="Times New Roman" w:hAnsi="Times New Roman" w:cs="Times New Roman"/>
          <w:sz w:val="24"/>
          <w:szCs w:val="24"/>
        </w:rPr>
        <w:t>Удовлетворенность населения качеством дошкольного образования в районе составляет 74%, в прошлом году – 74,5%. Следует отметить высокий процент не удовлетворенности родителей (71%, в прошло</w:t>
      </w:r>
      <w:r>
        <w:rPr>
          <w:rFonts w:ascii="Times New Roman" w:hAnsi="Times New Roman" w:cs="Times New Roman"/>
          <w:sz w:val="24"/>
          <w:szCs w:val="24"/>
        </w:rPr>
        <w:t xml:space="preserve">м году 63%) отсутствием </w:t>
      </w:r>
      <w:r w:rsidR="0007145D" w:rsidRPr="000549DE">
        <w:rPr>
          <w:rFonts w:ascii="Times New Roman" w:hAnsi="Times New Roman" w:cs="Times New Roman"/>
          <w:sz w:val="24"/>
          <w:szCs w:val="24"/>
        </w:rPr>
        <w:t>специа</w:t>
      </w:r>
      <w:r w:rsidR="007308C3">
        <w:rPr>
          <w:rFonts w:ascii="Times New Roman" w:hAnsi="Times New Roman" w:cs="Times New Roman"/>
          <w:sz w:val="24"/>
          <w:szCs w:val="24"/>
        </w:rPr>
        <w:t>листов узкого профиля - логопедов, психологов</w:t>
      </w:r>
      <w:r w:rsidR="0007145D" w:rsidRPr="000549DE">
        <w:rPr>
          <w:rFonts w:ascii="Times New Roman" w:hAnsi="Times New Roman" w:cs="Times New Roman"/>
          <w:sz w:val="24"/>
          <w:szCs w:val="24"/>
        </w:rPr>
        <w:t xml:space="preserve">, педагогов дополнительного образования и низкому уровню материальной базы учреждений </w:t>
      </w:r>
      <w:r w:rsidR="0018788D">
        <w:rPr>
          <w:rFonts w:ascii="Times New Roman" w:hAnsi="Times New Roman" w:cs="Times New Roman"/>
          <w:sz w:val="24"/>
          <w:szCs w:val="24"/>
        </w:rPr>
        <w:t>(удовлетворенность – 55%</w:t>
      </w:r>
      <w:r w:rsidR="00E647AA">
        <w:rPr>
          <w:rFonts w:ascii="Times New Roman" w:hAnsi="Times New Roman" w:cs="Times New Roman"/>
          <w:sz w:val="24"/>
          <w:szCs w:val="24"/>
        </w:rPr>
        <w:t>,</w:t>
      </w:r>
      <w:r w:rsidR="0018788D">
        <w:rPr>
          <w:rFonts w:ascii="Times New Roman" w:hAnsi="Times New Roman" w:cs="Times New Roman"/>
          <w:sz w:val="24"/>
          <w:szCs w:val="24"/>
        </w:rPr>
        <w:t xml:space="preserve"> </w:t>
      </w:r>
      <w:r w:rsidR="0007145D" w:rsidRPr="000549DE">
        <w:rPr>
          <w:rFonts w:ascii="Times New Roman" w:hAnsi="Times New Roman" w:cs="Times New Roman"/>
          <w:sz w:val="24"/>
          <w:szCs w:val="24"/>
        </w:rPr>
        <w:t xml:space="preserve">в прошлом </w:t>
      </w:r>
      <w:r w:rsidR="00E647AA">
        <w:rPr>
          <w:rFonts w:ascii="Times New Roman" w:hAnsi="Times New Roman" w:cs="Times New Roman"/>
          <w:sz w:val="24"/>
          <w:szCs w:val="24"/>
        </w:rPr>
        <w:t xml:space="preserve">году </w:t>
      </w:r>
      <w:r w:rsidR="0007145D" w:rsidRPr="000549DE">
        <w:rPr>
          <w:rFonts w:ascii="Times New Roman" w:hAnsi="Times New Roman" w:cs="Times New Roman"/>
          <w:sz w:val="24"/>
          <w:szCs w:val="24"/>
        </w:rPr>
        <w:t xml:space="preserve">- 52%). </w:t>
      </w:r>
    </w:p>
    <w:p w:rsidR="00E33E7D" w:rsidRPr="00E33E7D" w:rsidRDefault="00E33E7D" w:rsidP="0007145D">
      <w:pPr>
        <w:pStyle w:val="a9"/>
        <w:ind w:firstLine="851"/>
        <w:jc w:val="both"/>
        <w:rPr>
          <w:rFonts w:ascii="Times New Roman" w:hAnsi="Times New Roman" w:cs="Times New Roman"/>
          <w:b/>
          <w:sz w:val="24"/>
          <w:szCs w:val="24"/>
        </w:rPr>
      </w:pPr>
      <w:r w:rsidRPr="00E33E7D">
        <w:rPr>
          <w:rFonts w:ascii="Times New Roman" w:hAnsi="Times New Roman" w:cs="Times New Roman"/>
          <w:b/>
          <w:sz w:val="24"/>
          <w:szCs w:val="24"/>
        </w:rPr>
        <w:t xml:space="preserve">                </w:t>
      </w:r>
      <w:r w:rsidR="00110545">
        <w:rPr>
          <w:rFonts w:ascii="Times New Roman" w:hAnsi="Times New Roman" w:cs="Times New Roman"/>
          <w:b/>
          <w:sz w:val="24"/>
          <w:szCs w:val="24"/>
        </w:rPr>
        <w:t xml:space="preserve">        </w:t>
      </w:r>
      <w:r w:rsidRPr="00E33E7D">
        <w:rPr>
          <w:rFonts w:ascii="Times New Roman" w:hAnsi="Times New Roman" w:cs="Times New Roman"/>
          <w:b/>
          <w:sz w:val="24"/>
          <w:szCs w:val="24"/>
        </w:rPr>
        <w:t xml:space="preserve">  </w:t>
      </w:r>
      <w:r w:rsidR="00977649">
        <w:rPr>
          <w:rFonts w:ascii="Times New Roman" w:hAnsi="Times New Roman" w:cs="Times New Roman"/>
          <w:b/>
          <w:sz w:val="24"/>
          <w:szCs w:val="24"/>
        </w:rPr>
        <w:t xml:space="preserve">    </w:t>
      </w:r>
      <w:r w:rsidRPr="00E33E7D">
        <w:rPr>
          <w:rFonts w:ascii="Times New Roman" w:hAnsi="Times New Roman" w:cs="Times New Roman"/>
          <w:b/>
          <w:sz w:val="24"/>
          <w:szCs w:val="24"/>
        </w:rPr>
        <w:t xml:space="preserve">    2.2. Общее образование</w:t>
      </w:r>
    </w:p>
    <w:p w:rsidR="0007145D" w:rsidRPr="00E33E7D" w:rsidRDefault="00E33E7D" w:rsidP="0007145D">
      <w:pPr>
        <w:pStyle w:val="a9"/>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p>
    <w:p w:rsidR="00932FDA" w:rsidRDefault="00D04AC6" w:rsidP="00932FDA">
      <w:pPr>
        <w:pStyle w:val="a7"/>
        <w:spacing w:after="0" w:line="240" w:lineRule="auto"/>
        <w:jc w:val="both"/>
        <w:rPr>
          <w:rFonts w:ascii="Times New Roman" w:hAnsi="Times New Roman"/>
          <w:sz w:val="24"/>
          <w:szCs w:val="24"/>
          <w:lang w:val="ru-RU"/>
        </w:rPr>
      </w:pPr>
      <w:r>
        <w:rPr>
          <w:rFonts w:asciiTheme="minorHAnsi" w:eastAsiaTheme="minorHAnsi" w:hAnsiTheme="minorHAnsi" w:cstheme="minorBidi"/>
          <w:sz w:val="28"/>
          <w:szCs w:val="28"/>
          <w:lang w:val="ru-RU"/>
        </w:rPr>
        <w:t xml:space="preserve">         </w:t>
      </w:r>
      <w:r w:rsidR="0066597A" w:rsidRPr="002B2B83">
        <w:rPr>
          <w:rFonts w:ascii="Times New Roman" w:hAnsi="Times New Roman"/>
          <w:sz w:val="24"/>
          <w:szCs w:val="24"/>
          <w:lang w:val="ru-RU"/>
        </w:rPr>
        <w:t xml:space="preserve">   </w:t>
      </w:r>
      <w:r w:rsidR="00C52C84" w:rsidRPr="002F3496">
        <w:rPr>
          <w:rFonts w:ascii="Times New Roman" w:hAnsi="Times New Roman"/>
          <w:sz w:val="24"/>
          <w:szCs w:val="24"/>
          <w:lang w:val="ru-RU"/>
        </w:rPr>
        <w:t xml:space="preserve">Общее образование доступно для всех граждан, </w:t>
      </w:r>
      <w:r w:rsidR="0066597A" w:rsidRPr="009E6E9E">
        <w:rPr>
          <w:rFonts w:ascii="Times New Roman" w:hAnsi="Times New Roman"/>
          <w:sz w:val="24"/>
          <w:szCs w:val="24"/>
          <w:lang w:val="ru-RU"/>
        </w:rPr>
        <w:t>проживающих на территории района</w:t>
      </w:r>
      <w:r w:rsidR="00C52C84" w:rsidRPr="002F3496">
        <w:rPr>
          <w:rFonts w:ascii="Times New Roman" w:hAnsi="Times New Roman"/>
          <w:sz w:val="24"/>
          <w:szCs w:val="24"/>
          <w:lang w:val="ru-RU"/>
        </w:rPr>
        <w:t>.</w:t>
      </w:r>
      <w:r w:rsidR="00932FDA">
        <w:rPr>
          <w:rFonts w:ascii="Times New Roman" w:hAnsi="Times New Roman"/>
          <w:sz w:val="24"/>
          <w:szCs w:val="24"/>
          <w:lang w:val="ru-RU"/>
        </w:rPr>
        <w:t xml:space="preserve"> Всего в 64 классах-комплектах в 2010-2011 учебном году обучались 731 учащихся, что на 24 ученика меньше, чем в 2009-2010 учебном году. Количество  классов-комплектов осталось неизменным (64).</w:t>
      </w:r>
    </w:p>
    <w:p w:rsidR="00977649" w:rsidRDefault="00932FDA" w:rsidP="00744895">
      <w:pPr>
        <w:pStyle w:val="a7"/>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977649" w:rsidRPr="002F3496">
        <w:rPr>
          <w:rFonts w:ascii="Times New Roman" w:hAnsi="Times New Roman"/>
          <w:sz w:val="24"/>
          <w:szCs w:val="24"/>
          <w:lang w:val="ru-RU"/>
        </w:rPr>
        <w:t>В муниципальной системе образования</w:t>
      </w:r>
      <w:r w:rsidR="00977649" w:rsidRPr="0066597A">
        <w:rPr>
          <w:rFonts w:ascii="Times New Roman" w:hAnsi="Times New Roman"/>
          <w:sz w:val="24"/>
          <w:szCs w:val="24"/>
          <w:lang w:val="ru-RU"/>
        </w:rPr>
        <w:t xml:space="preserve"> созданы</w:t>
      </w:r>
      <w:r w:rsidR="00977649">
        <w:rPr>
          <w:rFonts w:ascii="Times New Roman" w:hAnsi="Times New Roman"/>
          <w:sz w:val="24"/>
          <w:szCs w:val="24"/>
          <w:lang w:val="ru-RU"/>
        </w:rPr>
        <w:t xml:space="preserve"> </w:t>
      </w:r>
      <w:r w:rsidR="00977649" w:rsidRPr="002F3496">
        <w:rPr>
          <w:rFonts w:ascii="Times New Roman" w:hAnsi="Times New Roman"/>
          <w:sz w:val="24"/>
          <w:szCs w:val="24"/>
          <w:lang w:val="ru-RU"/>
        </w:rPr>
        <w:t>условия для дифференцированного обучения детей с разными образовательными потребност</w:t>
      </w:r>
      <w:r w:rsidR="00E04E64">
        <w:rPr>
          <w:rFonts w:ascii="Times New Roman" w:hAnsi="Times New Roman"/>
          <w:sz w:val="24"/>
          <w:szCs w:val="24"/>
          <w:lang w:val="ru-RU"/>
        </w:rPr>
        <w:t>ями, интересами и возможностями.</w:t>
      </w:r>
      <w:r w:rsidR="000C38F5">
        <w:rPr>
          <w:rFonts w:ascii="Times New Roman" w:hAnsi="Times New Roman"/>
          <w:sz w:val="24"/>
          <w:szCs w:val="24"/>
          <w:lang w:val="ru-RU"/>
        </w:rPr>
        <w:t xml:space="preserve"> </w:t>
      </w:r>
      <w:r w:rsidR="00977649" w:rsidRPr="002F3496">
        <w:rPr>
          <w:rFonts w:ascii="Times New Roman" w:hAnsi="Times New Roman"/>
          <w:sz w:val="24"/>
          <w:szCs w:val="24"/>
          <w:lang w:val="ru-RU"/>
        </w:rPr>
        <w:t xml:space="preserve">Обучение организовано по </w:t>
      </w:r>
      <w:proofErr w:type="gramStart"/>
      <w:r w:rsidR="00977649" w:rsidRPr="002F3496">
        <w:rPr>
          <w:rFonts w:ascii="Times New Roman" w:hAnsi="Times New Roman"/>
          <w:sz w:val="24"/>
          <w:szCs w:val="24"/>
          <w:lang w:val="ru-RU"/>
        </w:rPr>
        <w:t>о</w:t>
      </w:r>
      <w:r w:rsidR="003259BA">
        <w:rPr>
          <w:rFonts w:ascii="Times New Roman" w:hAnsi="Times New Roman"/>
          <w:sz w:val="24"/>
          <w:szCs w:val="24"/>
          <w:lang w:val="ru-RU"/>
        </w:rPr>
        <w:t>чной</w:t>
      </w:r>
      <w:proofErr w:type="gramEnd"/>
      <w:r w:rsidR="003259BA">
        <w:rPr>
          <w:rFonts w:ascii="Times New Roman" w:hAnsi="Times New Roman"/>
          <w:sz w:val="24"/>
          <w:szCs w:val="24"/>
          <w:lang w:val="ru-RU"/>
        </w:rPr>
        <w:t xml:space="preserve">, </w:t>
      </w:r>
      <w:proofErr w:type="spellStart"/>
      <w:r w:rsidR="003259BA">
        <w:rPr>
          <w:rFonts w:ascii="Times New Roman" w:hAnsi="Times New Roman"/>
          <w:sz w:val="24"/>
          <w:szCs w:val="24"/>
          <w:lang w:val="ru-RU"/>
        </w:rPr>
        <w:t>очно-заочной</w:t>
      </w:r>
      <w:proofErr w:type="spellEnd"/>
      <w:r w:rsidR="003259BA">
        <w:rPr>
          <w:rFonts w:ascii="Times New Roman" w:hAnsi="Times New Roman"/>
          <w:sz w:val="24"/>
          <w:szCs w:val="24"/>
          <w:lang w:val="ru-RU"/>
        </w:rPr>
        <w:t xml:space="preserve"> формам, </w:t>
      </w:r>
      <w:r w:rsidR="00C44DA4">
        <w:rPr>
          <w:rFonts w:ascii="Times New Roman" w:hAnsi="Times New Roman"/>
          <w:sz w:val="24"/>
          <w:szCs w:val="24"/>
          <w:lang w:val="ru-RU"/>
        </w:rPr>
        <w:t xml:space="preserve"> осуществляется индивидуальное обучение</w:t>
      </w:r>
      <w:r w:rsidR="00977649">
        <w:rPr>
          <w:rFonts w:ascii="Times New Roman" w:hAnsi="Times New Roman"/>
          <w:sz w:val="24"/>
          <w:szCs w:val="24"/>
          <w:lang w:val="ru-RU"/>
        </w:rPr>
        <w:t xml:space="preserve"> на дому</w:t>
      </w:r>
      <w:r w:rsidR="00977649" w:rsidRPr="002F3496">
        <w:rPr>
          <w:rFonts w:ascii="Times New Roman" w:hAnsi="Times New Roman"/>
          <w:sz w:val="24"/>
          <w:szCs w:val="24"/>
          <w:lang w:val="ru-RU"/>
        </w:rPr>
        <w:t>.</w:t>
      </w:r>
      <w:r w:rsidR="00C44DA4">
        <w:rPr>
          <w:rFonts w:ascii="Times New Roman" w:hAnsi="Times New Roman"/>
          <w:sz w:val="24"/>
          <w:szCs w:val="24"/>
          <w:lang w:val="ru-RU"/>
        </w:rPr>
        <w:t xml:space="preserve"> </w:t>
      </w:r>
      <w:r w:rsidR="005A2906">
        <w:rPr>
          <w:rFonts w:ascii="Times New Roman" w:hAnsi="Times New Roman"/>
          <w:sz w:val="24"/>
          <w:szCs w:val="24"/>
          <w:lang w:val="ru-RU"/>
        </w:rPr>
        <w:t>Преподавание предметов</w:t>
      </w:r>
      <w:r w:rsidR="00DA0E69">
        <w:rPr>
          <w:rFonts w:ascii="Times New Roman" w:hAnsi="Times New Roman"/>
          <w:sz w:val="24"/>
          <w:szCs w:val="24"/>
          <w:lang w:val="ru-RU"/>
        </w:rPr>
        <w:t xml:space="preserve"> ведется на двух языках – якутском и русском. </w:t>
      </w:r>
      <w:r w:rsidR="00CE50F3">
        <w:rPr>
          <w:rFonts w:ascii="Times New Roman" w:hAnsi="Times New Roman"/>
          <w:sz w:val="24"/>
          <w:szCs w:val="24"/>
          <w:lang w:val="ru-RU"/>
        </w:rPr>
        <w:t xml:space="preserve">Из 382 учащихся, </w:t>
      </w:r>
      <w:r w:rsidR="005A2906">
        <w:rPr>
          <w:rFonts w:ascii="Times New Roman" w:hAnsi="Times New Roman"/>
          <w:sz w:val="24"/>
          <w:szCs w:val="24"/>
          <w:lang w:val="ru-RU"/>
        </w:rPr>
        <w:t>представителей коренны</w:t>
      </w:r>
      <w:r w:rsidR="00E04726">
        <w:rPr>
          <w:rFonts w:ascii="Times New Roman" w:hAnsi="Times New Roman"/>
          <w:sz w:val="24"/>
          <w:szCs w:val="24"/>
          <w:lang w:val="ru-RU"/>
        </w:rPr>
        <w:t>х малочисленных народов Север</w:t>
      </w:r>
      <w:proofErr w:type="gramStart"/>
      <w:r w:rsidR="00E04726">
        <w:rPr>
          <w:rFonts w:ascii="Times New Roman" w:hAnsi="Times New Roman"/>
          <w:sz w:val="24"/>
          <w:szCs w:val="24"/>
          <w:lang w:val="ru-RU"/>
        </w:rPr>
        <w:t>а-</w:t>
      </w:r>
      <w:proofErr w:type="gramEnd"/>
      <w:r w:rsidR="005A2906">
        <w:rPr>
          <w:rFonts w:ascii="Times New Roman" w:hAnsi="Times New Roman"/>
          <w:sz w:val="24"/>
          <w:szCs w:val="24"/>
          <w:lang w:val="ru-RU"/>
        </w:rPr>
        <w:t xml:space="preserve">  эвенков  родной язык как предмет и факультативно изучают 107 учащихся (28%).</w:t>
      </w:r>
    </w:p>
    <w:p w:rsidR="00153B88" w:rsidRDefault="000C38F5" w:rsidP="00744895">
      <w:pPr>
        <w:pStyle w:val="a7"/>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53B88">
        <w:rPr>
          <w:rFonts w:ascii="Times New Roman" w:hAnsi="Times New Roman"/>
          <w:sz w:val="24"/>
          <w:szCs w:val="24"/>
          <w:lang w:val="ru-RU"/>
        </w:rPr>
        <w:t xml:space="preserve"> В районе</w:t>
      </w:r>
      <w:r w:rsidR="00E647AA">
        <w:rPr>
          <w:rFonts w:ascii="Times New Roman" w:hAnsi="Times New Roman"/>
          <w:sz w:val="24"/>
          <w:szCs w:val="24"/>
          <w:lang w:val="ru-RU"/>
        </w:rPr>
        <w:t xml:space="preserve">, в целом, обеспечиваются </w:t>
      </w:r>
      <w:r w:rsidR="003259BA">
        <w:rPr>
          <w:rFonts w:ascii="Times New Roman" w:hAnsi="Times New Roman"/>
          <w:sz w:val="24"/>
          <w:szCs w:val="24"/>
          <w:lang w:val="ru-RU"/>
        </w:rPr>
        <w:t>права детей с ограниче</w:t>
      </w:r>
      <w:r w:rsidR="00153B88">
        <w:rPr>
          <w:rFonts w:ascii="Times New Roman" w:hAnsi="Times New Roman"/>
          <w:sz w:val="24"/>
          <w:szCs w:val="24"/>
          <w:lang w:val="ru-RU"/>
        </w:rPr>
        <w:t>нными возможностями</w:t>
      </w:r>
      <w:r w:rsidR="003259BA">
        <w:rPr>
          <w:rFonts w:ascii="Times New Roman" w:hAnsi="Times New Roman"/>
          <w:sz w:val="24"/>
          <w:szCs w:val="24"/>
          <w:lang w:val="ru-RU"/>
        </w:rPr>
        <w:t xml:space="preserve"> зд</w:t>
      </w:r>
      <w:r w:rsidR="00B72717">
        <w:rPr>
          <w:rFonts w:ascii="Times New Roman" w:hAnsi="Times New Roman"/>
          <w:sz w:val="24"/>
          <w:szCs w:val="24"/>
          <w:lang w:val="ru-RU"/>
        </w:rPr>
        <w:t>оровья на получение образовани</w:t>
      </w:r>
      <w:r w:rsidR="00E647AA">
        <w:rPr>
          <w:rFonts w:ascii="Times New Roman" w:hAnsi="Times New Roman"/>
          <w:sz w:val="24"/>
          <w:szCs w:val="24"/>
          <w:lang w:val="ru-RU"/>
        </w:rPr>
        <w:t>я.</w:t>
      </w:r>
      <w:r w:rsidR="00153B88">
        <w:rPr>
          <w:rFonts w:ascii="Times New Roman" w:hAnsi="Times New Roman"/>
          <w:sz w:val="24"/>
          <w:szCs w:val="24"/>
          <w:lang w:val="ru-RU"/>
        </w:rPr>
        <w:t xml:space="preserve">  По данным Управления социальной защиты населения в районе  на учете состоят 16  детей – </w:t>
      </w:r>
      <w:r w:rsidR="006E6398">
        <w:rPr>
          <w:rFonts w:ascii="Times New Roman" w:hAnsi="Times New Roman"/>
          <w:sz w:val="24"/>
          <w:szCs w:val="24"/>
          <w:lang w:val="ru-RU"/>
        </w:rPr>
        <w:t xml:space="preserve">инвалидов школьного возраста. </w:t>
      </w:r>
      <w:r w:rsidR="00153B88">
        <w:rPr>
          <w:rFonts w:ascii="Times New Roman" w:hAnsi="Times New Roman"/>
          <w:sz w:val="24"/>
          <w:szCs w:val="24"/>
          <w:lang w:val="ru-RU"/>
        </w:rPr>
        <w:t xml:space="preserve"> </w:t>
      </w:r>
      <w:r w:rsidR="00E647AA">
        <w:rPr>
          <w:rFonts w:ascii="Times New Roman" w:hAnsi="Times New Roman"/>
          <w:sz w:val="24"/>
          <w:szCs w:val="24"/>
          <w:lang w:val="ru-RU"/>
        </w:rPr>
        <w:t>Из них 10</w:t>
      </w:r>
      <w:r w:rsidR="003259BA">
        <w:rPr>
          <w:rFonts w:ascii="Times New Roman" w:hAnsi="Times New Roman"/>
          <w:sz w:val="24"/>
          <w:szCs w:val="24"/>
          <w:lang w:val="ru-RU"/>
        </w:rPr>
        <w:t xml:space="preserve"> детей находятся на индивидуальном обучении в соответствии с рекомендациями</w:t>
      </w:r>
      <w:r w:rsidR="006E6398">
        <w:rPr>
          <w:rFonts w:ascii="Times New Roman" w:hAnsi="Times New Roman"/>
          <w:sz w:val="24"/>
          <w:szCs w:val="24"/>
          <w:lang w:val="ru-RU"/>
        </w:rPr>
        <w:t xml:space="preserve"> медико-педагогической комиссии, остальные обучаются в школах района.</w:t>
      </w:r>
      <w:r w:rsidR="003259BA">
        <w:rPr>
          <w:rFonts w:ascii="Times New Roman" w:hAnsi="Times New Roman"/>
          <w:sz w:val="24"/>
          <w:szCs w:val="24"/>
          <w:lang w:val="ru-RU"/>
        </w:rPr>
        <w:t xml:space="preserve"> По итогам анкетирования родителей детей, находящихся на индивидуальном обучении,  80% </w:t>
      </w:r>
      <w:proofErr w:type="gramStart"/>
      <w:r w:rsidR="003259BA">
        <w:rPr>
          <w:rFonts w:ascii="Times New Roman" w:hAnsi="Times New Roman"/>
          <w:sz w:val="24"/>
          <w:szCs w:val="24"/>
          <w:lang w:val="ru-RU"/>
        </w:rPr>
        <w:t>удовлетворены</w:t>
      </w:r>
      <w:proofErr w:type="gramEnd"/>
      <w:r w:rsidR="003259BA">
        <w:rPr>
          <w:rFonts w:ascii="Times New Roman" w:hAnsi="Times New Roman"/>
          <w:sz w:val="24"/>
          <w:szCs w:val="24"/>
          <w:lang w:val="ru-RU"/>
        </w:rPr>
        <w:t xml:space="preserve"> организа</w:t>
      </w:r>
      <w:r w:rsidR="004E508E">
        <w:rPr>
          <w:rFonts w:ascii="Times New Roman" w:hAnsi="Times New Roman"/>
          <w:sz w:val="24"/>
          <w:szCs w:val="24"/>
          <w:lang w:val="ru-RU"/>
        </w:rPr>
        <w:t xml:space="preserve">цией образовательного процесса. </w:t>
      </w:r>
      <w:r w:rsidR="003259BA">
        <w:rPr>
          <w:rFonts w:ascii="Times New Roman" w:hAnsi="Times New Roman"/>
          <w:sz w:val="24"/>
          <w:szCs w:val="24"/>
          <w:lang w:val="ru-RU"/>
        </w:rPr>
        <w:t>В ходе анкетирования не выявлены  учащиеся и родители, которые нуждаются в оказании психологической помощи.</w:t>
      </w:r>
      <w:r w:rsidR="00153B88">
        <w:rPr>
          <w:rFonts w:ascii="Times New Roman" w:hAnsi="Times New Roman"/>
          <w:sz w:val="24"/>
          <w:szCs w:val="24"/>
          <w:lang w:val="ru-RU"/>
        </w:rPr>
        <w:t xml:space="preserve"> </w:t>
      </w:r>
    </w:p>
    <w:p w:rsidR="003124FD" w:rsidRDefault="003124FD" w:rsidP="00977649">
      <w:pPr>
        <w:pStyle w:val="a7"/>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Условия приема детей в первый класс определены  «Порядком приема детей в первый класс общеобразовательных учреждений».  Конкурсный набор  в школу отсутствует. В 2010 году </w:t>
      </w:r>
      <w:r w:rsidR="00E74B86">
        <w:rPr>
          <w:rFonts w:ascii="Times New Roman" w:hAnsi="Times New Roman"/>
          <w:sz w:val="24"/>
          <w:szCs w:val="24"/>
          <w:lang w:val="ru-RU"/>
        </w:rPr>
        <w:t xml:space="preserve">в </w:t>
      </w:r>
      <w:r>
        <w:rPr>
          <w:rFonts w:ascii="Times New Roman" w:hAnsi="Times New Roman"/>
          <w:sz w:val="24"/>
          <w:szCs w:val="24"/>
          <w:lang w:val="ru-RU"/>
        </w:rPr>
        <w:t>ш</w:t>
      </w:r>
      <w:r w:rsidR="00511DE7">
        <w:rPr>
          <w:rFonts w:ascii="Times New Roman" w:hAnsi="Times New Roman"/>
          <w:sz w:val="24"/>
          <w:szCs w:val="24"/>
          <w:lang w:val="ru-RU"/>
        </w:rPr>
        <w:t>кол</w:t>
      </w:r>
      <w:r w:rsidR="00E74B86">
        <w:rPr>
          <w:rFonts w:ascii="Times New Roman" w:hAnsi="Times New Roman"/>
          <w:sz w:val="24"/>
          <w:szCs w:val="24"/>
          <w:lang w:val="ru-RU"/>
        </w:rPr>
        <w:t xml:space="preserve">ах </w:t>
      </w:r>
      <w:r w:rsidR="00511DE7">
        <w:rPr>
          <w:rFonts w:ascii="Times New Roman" w:hAnsi="Times New Roman"/>
          <w:sz w:val="24"/>
          <w:szCs w:val="24"/>
          <w:lang w:val="ru-RU"/>
        </w:rPr>
        <w:t xml:space="preserve"> района набрали </w:t>
      </w:r>
      <w:r>
        <w:rPr>
          <w:rFonts w:ascii="Times New Roman" w:hAnsi="Times New Roman"/>
          <w:sz w:val="24"/>
          <w:szCs w:val="24"/>
          <w:lang w:val="ru-RU"/>
        </w:rPr>
        <w:t xml:space="preserve"> 6  </w:t>
      </w:r>
      <w:r w:rsidR="00511DE7">
        <w:rPr>
          <w:rFonts w:ascii="Times New Roman" w:hAnsi="Times New Roman"/>
          <w:sz w:val="24"/>
          <w:szCs w:val="24"/>
          <w:lang w:val="ru-RU"/>
        </w:rPr>
        <w:t xml:space="preserve">первых </w:t>
      </w:r>
      <w:r>
        <w:rPr>
          <w:rFonts w:ascii="Times New Roman" w:hAnsi="Times New Roman"/>
          <w:sz w:val="24"/>
          <w:szCs w:val="24"/>
          <w:lang w:val="ru-RU"/>
        </w:rPr>
        <w:t>классов (72 учащихся).</w:t>
      </w:r>
    </w:p>
    <w:p w:rsidR="00BC10DC" w:rsidRDefault="00BC10DC" w:rsidP="00977649">
      <w:pPr>
        <w:pStyle w:val="a7"/>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2F3496">
        <w:rPr>
          <w:rFonts w:ascii="Times New Roman" w:hAnsi="Times New Roman"/>
          <w:sz w:val="24"/>
          <w:szCs w:val="24"/>
          <w:lang w:val="ru-RU"/>
        </w:rPr>
        <w:t xml:space="preserve">Образовательные программы начальной школы реализуются </w:t>
      </w:r>
      <w:r w:rsidR="00712EB7">
        <w:rPr>
          <w:rFonts w:ascii="Times New Roman" w:hAnsi="Times New Roman"/>
          <w:sz w:val="24"/>
          <w:szCs w:val="24"/>
          <w:lang w:val="ru-RU"/>
        </w:rPr>
        <w:t xml:space="preserve">по </w:t>
      </w:r>
      <w:r w:rsidR="008F299A">
        <w:rPr>
          <w:rFonts w:ascii="Times New Roman" w:hAnsi="Times New Roman"/>
          <w:sz w:val="24"/>
          <w:szCs w:val="24"/>
          <w:lang w:val="ru-RU"/>
        </w:rPr>
        <w:t>двум формам</w:t>
      </w:r>
      <w:r w:rsidRPr="002F3496">
        <w:rPr>
          <w:rFonts w:ascii="Times New Roman" w:hAnsi="Times New Roman"/>
          <w:sz w:val="24"/>
          <w:szCs w:val="24"/>
          <w:lang w:val="ru-RU"/>
        </w:rPr>
        <w:t>: традиционной и развивающей.</w:t>
      </w:r>
      <w:r w:rsidR="00C44DA4">
        <w:rPr>
          <w:rFonts w:ascii="Times New Roman" w:hAnsi="Times New Roman"/>
          <w:sz w:val="24"/>
          <w:szCs w:val="24"/>
          <w:lang w:val="ru-RU"/>
        </w:rPr>
        <w:t xml:space="preserve"> </w:t>
      </w:r>
      <w:r w:rsidR="00E04E64">
        <w:rPr>
          <w:rFonts w:ascii="Times New Roman" w:hAnsi="Times New Roman"/>
          <w:sz w:val="24"/>
          <w:szCs w:val="24"/>
          <w:lang w:val="ru-RU"/>
        </w:rPr>
        <w:t>По  программе «Школа-2000»</w:t>
      </w:r>
      <w:r w:rsidR="00A53F7A">
        <w:rPr>
          <w:rFonts w:ascii="Times New Roman" w:hAnsi="Times New Roman"/>
          <w:sz w:val="24"/>
          <w:szCs w:val="24"/>
          <w:lang w:val="ru-RU"/>
        </w:rPr>
        <w:t xml:space="preserve"> </w:t>
      </w:r>
      <w:r w:rsidR="00E04E64">
        <w:rPr>
          <w:rFonts w:ascii="Times New Roman" w:hAnsi="Times New Roman"/>
          <w:sz w:val="24"/>
          <w:szCs w:val="24"/>
          <w:lang w:val="ru-RU"/>
        </w:rPr>
        <w:t>обучаютс</w:t>
      </w:r>
      <w:r w:rsidR="003B4426">
        <w:rPr>
          <w:rFonts w:ascii="Times New Roman" w:hAnsi="Times New Roman"/>
          <w:sz w:val="24"/>
          <w:szCs w:val="24"/>
          <w:lang w:val="ru-RU"/>
        </w:rPr>
        <w:t xml:space="preserve">я 102 учащихся </w:t>
      </w:r>
      <w:r w:rsidR="00E04E64">
        <w:rPr>
          <w:rFonts w:ascii="Times New Roman" w:hAnsi="Times New Roman"/>
          <w:sz w:val="24"/>
          <w:szCs w:val="24"/>
          <w:lang w:val="ru-RU"/>
        </w:rPr>
        <w:t xml:space="preserve">(35,7%), по программе «Школа-2100» - 84 (29,4%), по развивающему обучению </w:t>
      </w:r>
      <w:proofErr w:type="spellStart"/>
      <w:r w:rsidR="00E04E64">
        <w:rPr>
          <w:rFonts w:ascii="Times New Roman" w:hAnsi="Times New Roman"/>
          <w:sz w:val="24"/>
          <w:szCs w:val="24"/>
          <w:lang w:val="ru-RU"/>
        </w:rPr>
        <w:t>Эльконина-Давыдова</w:t>
      </w:r>
      <w:proofErr w:type="spellEnd"/>
      <w:r w:rsidR="00E04E64">
        <w:rPr>
          <w:rFonts w:ascii="Times New Roman" w:hAnsi="Times New Roman"/>
          <w:sz w:val="24"/>
          <w:szCs w:val="24"/>
          <w:lang w:val="ru-RU"/>
        </w:rPr>
        <w:t xml:space="preserve"> – 48 (16,8%). По традиционной программе обучаются  51 учащихся (17,8%). </w:t>
      </w:r>
    </w:p>
    <w:p w:rsidR="006E6398" w:rsidRPr="002F3496" w:rsidRDefault="006E6398" w:rsidP="006E6398">
      <w:pPr>
        <w:pStyle w:val="a7"/>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2F3496">
        <w:rPr>
          <w:rFonts w:ascii="Times New Roman" w:hAnsi="Times New Roman"/>
          <w:sz w:val="24"/>
          <w:szCs w:val="24"/>
          <w:lang w:val="ru-RU"/>
        </w:rPr>
        <w:t>После получения</w:t>
      </w:r>
      <w:r>
        <w:rPr>
          <w:rFonts w:ascii="Times New Roman" w:hAnsi="Times New Roman"/>
          <w:sz w:val="24"/>
          <w:szCs w:val="24"/>
          <w:lang w:val="ru-RU"/>
        </w:rPr>
        <w:t xml:space="preserve"> основного общего образования 96</w:t>
      </w:r>
      <w:r w:rsidRPr="002F3496">
        <w:rPr>
          <w:rFonts w:ascii="Times New Roman" w:hAnsi="Times New Roman"/>
          <w:sz w:val="24"/>
          <w:szCs w:val="24"/>
          <w:lang w:val="ru-RU"/>
        </w:rPr>
        <w:t>% выпускников</w:t>
      </w:r>
      <w:r>
        <w:rPr>
          <w:rFonts w:ascii="Times New Roman" w:hAnsi="Times New Roman"/>
          <w:sz w:val="24"/>
          <w:szCs w:val="24"/>
          <w:lang w:val="ru-RU"/>
        </w:rPr>
        <w:t xml:space="preserve"> (2010 г.) </w:t>
      </w:r>
      <w:r w:rsidRPr="002F3496">
        <w:rPr>
          <w:rFonts w:ascii="Times New Roman" w:hAnsi="Times New Roman"/>
          <w:sz w:val="24"/>
          <w:szCs w:val="24"/>
          <w:lang w:val="ru-RU"/>
        </w:rPr>
        <w:t>п</w:t>
      </w:r>
      <w:r w:rsidR="005258C1">
        <w:rPr>
          <w:rFonts w:ascii="Times New Roman" w:hAnsi="Times New Roman"/>
          <w:sz w:val="24"/>
          <w:szCs w:val="24"/>
          <w:lang w:val="ru-RU"/>
        </w:rPr>
        <w:t>родолжают</w:t>
      </w:r>
      <w:r>
        <w:rPr>
          <w:rFonts w:ascii="Times New Roman" w:hAnsi="Times New Roman"/>
          <w:sz w:val="24"/>
          <w:szCs w:val="24"/>
          <w:lang w:val="ru-RU"/>
        </w:rPr>
        <w:t xml:space="preserve">  обучение </w:t>
      </w:r>
      <w:r w:rsidR="00332138">
        <w:rPr>
          <w:rFonts w:ascii="Times New Roman" w:hAnsi="Times New Roman"/>
          <w:sz w:val="24"/>
          <w:szCs w:val="24"/>
          <w:lang w:val="ru-RU"/>
        </w:rPr>
        <w:t>в 3 ступени</w:t>
      </w:r>
      <w:r w:rsidR="00E04E64">
        <w:rPr>
          <w:rFonts w:ascii="Times New Roman" w:hAnsi="Times New Roman"/>
          <w:sz w:val="24"/>
          <w:szCs w:val="24"/>
          <w:lang w:val="ru-RU"/>
        </w:rPr>
        <w:t xml:space="preserve"> </w:t>
      </w:r>
      <w:r>
        <w:rPr>
          <w:rFonts w:ascii="Times New Roman" w:hAnsi="Times New Roman"/>
          <w:sz w:val="24"/>
          <w:szCs w:val="24"/>
          <w:lang w:val="ru-RU"/>
        </w:rPr>
        <w:t>по программе среднего (полного) общего образования.</w:t>
      </w:r>
    </w:p>
    <w:p w:rsidR="00CE36A1" w:rsidRDefault="006E6398" w:rsidP="00CE36A1">
      <w:pP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9B1AD8" w:rsidRPr="00F52F8D">
        <w:rPr>
          <w:bCs/>
        </w:rPr>
        <w:t xml:space="preserve">Охват обучающихся </w:t>
      </w:r>
      <w:r w:rsidR="00D60B9A">
        <w:rPr>
          <w:bCs/>
        </w:rPr>
        <w:t xml:space="preserve"> </w:t>
      </w:r>
      <w:r w:rsidR="009B1AD8" w:rsidRPr="00F52F8D">
        <w:rPr>
          <w:bCs/>
        </w:rPr>
        <w:t>10-11-х  классов  профильным об</w:t>
      </w:r>
      <w:r w:rsidR="000E7376">
        <w:rPr>
          <w:bCs/>
        </w:rPr>
        <w:t>учением в 2010 году составил  60</w:t>
      </w:r>
      <w:r w:rsidR="009B1AD8" w:rsidRPr="00F52F8D">
        <w:rPr>
          <w:bCs/>
        </w:rPr>
        <w:t xml:space="preserve"> %</w:t>
      </w:r>
      <w:r w:rsidR="000E7376">
        <w:rPr>
          <w:bCs/>
        </w:rPr>
        <w:t xml:space="preserve"> от</w:t>
      </w:r>
      <w:r w:rsidR="00E04E64">
        <w:rPr>
          <w:bCs/>
        </w:rPr>
        <w:t xml:space="preserve"> общего количества </w:t>
      </w:r>
      <w:r w:rsidR="000E7376">
        <w:rPr>
          <w:bCs/>
        </w:rPr>
        <w:t xml:space="preserve"> учащихся </w:t>
      </w:r>
      <w:r w:rsidR="000E7376">
        <w:rPr>
          <w:bCs/>
          <w:lang w:val="en-US"/>
        </w:rPr>
        <w:t>III</w:t>
      </w:r>
      <w:r w:rsidR="000E7376">
        <w:rPr>
          <w:bCs/>
        </w:rPr>
        <w:t xml:space="preserve"> ступени обучения. О</w:t>
      </w:r>
      <w:r w:rsidR="009B1AD8" w:rsidRPr="00F52F8D">
        <w:rPr>
          <w:bCs/>
        </w:rPr>
        <w:t xml:space="preserve">хват обучающихся </w:t>
      </w:r>
      <w:r w:rsidR="000E7376">
        <w:rPr>
          <w:bCs/>
        </w:rPr>
        <w:t>8-</w:t>
      </w:r>
      <w:r w:rsidR="009B1AD8" w:rsidRPr="00F52F8D">
        <w:rPr>
          <w:bCs/>
        </w:rPr>
        <w:t xml:space="preserve">9-х классов </w:t>
      </w:r>
      <w:proofErr w:type="spellStart"/>
      <w:r w:rsidR="009B1AD8" w:rsidRPr="00F52F8D">
        <w:rPr>
          <w:bCs/>
        </w:rPr>
        <w:t>п</w:t>
      </w:r>
      <w:r w:rsidR="000E7376">
        <w:rPr>
          <w:bCs/>
        </w:rPr>
        <w:t>редпрофильной</w:t>
      </w:r>
      <w:proofErr w:type="spellEnd"/>
      <w:r w:rsidR="000E7376">
        <w:rPr>
          <w:bCs/>
        </w:rPr>
        <w:t xml:space="preserve"> подготовкой  составил 56%.</w:t>
      </w:r>
      <w:r w:rsidR="00CE36A1" w:rsidRPr="00F52F8D">
        <w:rPr>
          <w:bCs/>
        </w:rPr>
        <w:t xml:space="preserve">       </w:t>
      </w:r>
    </w:p>
    <w:p w:rsidR="004B7384" w:rsidRPr="005A2906" w:rsidRDefault="005A2906" w:rsidP="005A2906">
      <w:pPr>
        <w:rPr>
          <w:b/>
        </w:rPr>
      </w:pPr>
      <w:bookmarkStart w:id="0" w:name="_Toc271869753"/>
      <w:r w:rsidRPr="005A2906">
        <w:t xml:space="preserve">                                     </w:t>
      </w:r>
      <w:r w:rsidR="001B028C">
        <w:t xml:space="preserve">        </w:t>
      </w:r>
      <w:r w:rsidR="00491D7F">
        <w:t xml:space="preserve"> </w:t>
      </w:r>
      <w:r w:rsidR="00242E3E">
        <w:t xml:space="preserve"> </w:t>
      </w:r>
      <w:r w:rsidRPr="005A2906">
        <w:t xml:space="preserve">   </w:t>
      </w:r>
      <w:r w:rsidRPr="005A2906">
        <w:rPr>
          <w:b/>
        </w:rPr>
        <w:t>2</w:t>
      </w:r>
      <w:r w:rsidR="0066597A" w:rsidRPr="005A2906">
        <w:rPr>
          <w:rFonts w:ascii="Times New Roman" w:hAnsi="Times New Roman"/>
          <w:b/>
          <w:i/>
          <w:iCs/>
          <w:smallCaps/>
          <w:noProof/>
        </w:rPr>
        <w:t xml:space="preserve"> </w:t>
      </w:r>
      <w:r w:rsidR="0066597A" w:rsidRPr="005A2906">
        <w:rPr>
          <w:b/>
        </w:rPr>
        <w:t>.3.</w:t>
      </w:r>
      <w:r w:rsidR="001B028C">
        <w:rPr>
          <w:b/>
        </w:rPr>
        <w:t xml:space="preserve"> </w:t>
      </w:r>
      <w:r w:rsidR="004B7384" w:rsidRPr="005A2906">
        <w:rPr>
          <w:b/>
        </w:rPr>
        <w:t>Дополнительное образование</w:t>
      </w:r>
      <w:bookmarkEnd w:id="0"/>
    </w:p>
    <w:p w:rsidR="00F30022" w:rsidRDefault="004B7384" w:rsidP="004B7384">
      <w:pPr>
        <w:pStyle w:val="a7"/>
        <w:spacing w:after="0" w:line="240" w:lineRule="auto"/>
        <w:ind w:firstLine="567"/>
        <w:jc w:val="both"/>
        <w:rPr>
          <w:rFonts w:ascii="Times New Roman" w:hAnsi="Times New Roman"/>
          <w:sz w:val="24"/>
          <w:szCs w:val="24"/>
          <w:lang w:val="ru-RU"/>
        </w:rPr>
      </w:pPr>
      <w:r w:rsidRPr="002F3496">
        <w:rPr>
          <w:rFonts w:ascii="Times New Roman" w:hAnsi="Times New Roman"/>
          <w:sz w:val="24"/>
          <w:szCs w:val="24"/>
          <w:lang w:val="ru-RU"/>
        </w:rPr>
        <w:t xml:space="preserve">Система дополнительного </w:t>
      </w:r>
      <w:r w:rsidR="0066597A">
        <w:rPr>
          <w:rFonts w:ascii="Times New Roman" w:hAnsi="Times New Roman"/>
          <w:sz w:val="24"/>
          <w:szCs w:val="24"/>
          <w:lang w:val="ru-RU"/>
        </w:rPr>
        <w:t xml:space="preserve">образования района </w:t>
      </w:r>
      <w:r w:rsidRPr="002F3496">
        <w:rPr>
          <w:rFonts w:ascii="Times New Roman" w:hAnsi="Times New Roman"/>
          <w:sz w:val="24"/>
          <w:szCs w:val="24"/>
          <w:lang w:val="ru-RU"/>
        </w:rPr>
        <w:t xml:space="preserve">предоставляет детям возможность получения дифференцированного и вариативного образования, </w:t>
      </w:r>
      <w:r w:rsidR="001B4749">
        <w:rPr>
          <w:rFonts w:ascii="Times New Roman" w:hAnsi="Times New Roman"/>
          <w:sz w:val="24"/>
          <w:szCs w:val="24"/>
          <w:lang w:val="ru-RU"/>
        </w:rPr>
        <w:t>по индивидуальным образовательным маршрутам</w:t>
      </w:r>
      <w:r w:rsidR="00F701E6">
        <w:rPr>
          <w:rFonts w:ascii="Times New Roman" w:hAnsi="Times New Roman"/>
          <w:sz w:val="24"/>
          <w:szCs w:val="24"/>
          <w:lang w:val="ru-RU"/>
        </w:rPr>
        <w:t>, позволяе</w:t>
      </w:r>
      <w:r w:rsidRPr="002F3496">
        <w:rPr>
          <w:rFonts w:ascii="Times New Roman" w:hAnsi="Times New Roman"/>
          <w:sz w:val="24"/>
          <w:szCs w:val="24"/>
          <w:lang w:val="ru-RU"/>
        </w:rPr>
        <w:t xml:space="preserve">т </w:t>
      </w:r>
      <w:r w:rsidR="00F701E6">
        <w:rPr>
          <w:rFonts w:ascii="Times New Roman" w:hAnsi="Times New Roman"/>
          <w:sz w:val="24"/>
          <w:szCs w:val="24"/>
          <w:lang w:val="ru-RU"/>
        </w:rPr>
        <w:t>право выбора</w:t>
      </w:r>
      <w:r w:rsidRPr="002F3496">
        <w:rPr>
          <w:rFonts w:ascii="Times New Roman" w:hAnsi="Times New Roman"/>
          <w:sz w:val="24"/>
          <w:szCs w:val="24"/>
          <w:lang w:val="ru-RU"/>
        </w:rPr>
        <w:t xml:space="preserve"> вид</w:t>
      </w:r>
      <w:r w:rsidR="00F701E6">
        <w:rPr>
          <w:rFonts w:ascii="Times New Roman" w:hAnsi="Times New Roman"/>
          <w:sz w:val="24"/>
          <w:szCs w:val="24"/>
          <w:lang w:val="ru-RU"/>
        </w:rPr>
        <w:t>а</w:t>
      </w:r>
      <w:r w:rsidRPr="002F3496">
        <w:rPr>
          <w:rFonts w:ascii="Times New Roman" w:hAnsi="Times New Roman"/>
          <w:sz w:val="24"/>
          <w:szCs w:val="24"/>
          <w:lang w:val="ru-RU"/>
        </w:rPr>
        <w:t xml:space="preserve"> деятельности</w:t>
      </w:r>
      <w:r w:rsidR="00173690">
        <w:rPr>
          <w:rFonts w:ascii="Times New Roman" w:hAnsi="Times New Roman"/>
          <w:sz w:val="24"/>
          <w:szCs w:val="24"/>
          <w:lang w:val="ru-RU"/>
        </w:rPr>
        <w:t xml:space="preserve"> наиболее интересного</w:t>
      </w:r>
      <w:r w:rsidR="00034EC1">
        <w:rPr>
          <w:rFonts w:ascii="Times New Roman" w:hAnsi="Times New Roman"/>
          <w:sz w:val="24"/>
          <w:szCs w:val="24"/>
          <w:lang w:val="ru-RU"/>
        </w:rPr>
        <w:t xml:space="preserve"> ученику</w:t>
      </w:r>
      <w:r w:rsidR="00173690">
        <w:rPr>
          <w:rFonts w:ascii="Times New Roman" w:hAnsi="Times New Roman"/>
          <w:sz w:val="24"/>
          <w:szCs w:val="24"/>
          <w:lang w:val="ru-RU"/>
        </w:rPr>
        <w:t>.</w:t>
      </w:r>
      <w:r w:rsidR="00125F44">
        <w:rPr>
          <w:rFonts w:ascii="Times New Roman" w:hAnsi="Times New Roman"/>
          <w:sz w:val="24"/>
          <w:szCs w:val="24"/>
          <w:lang w:val="ru-RU"/>
        </w:rPr>
        <w:t xml:space="preserve"> </w:t>
      </w:r>
      <w:r w:rsidRPr="002F3496">
        <w:rPr>
          <w:rFonts w:ascii="Times New Roman" w:hAnsi="Times New Roman"/>
          <w:sz w:val="24"/>
          <w:szCs w:val="24"/>
          <w:lang w:val="ru-RU"/>
        </w:rPr>
        <w:t>Для решения доступности допо</w:t>
      </w:r>
      <w:r w:rsidR="0066597A">
        <w:rPr>
          <w:rFonts w:ascii="Times New Roman" w:hAnsi="Times New Roman"/>
          <w:sz w:val="24"/>
          <w:szCs w:val="24"/>
          <w:lang w:val="ru-RU"/>
        </w:rPr>
        <w:t>лнительного образования в районе</w:t>
      </w:r>
      <w:r w:rsidRPr="002F3496">
        <w:rPr>
          <w:rFonts w:ascii="Times New Roman" w:hAnsi="Times New Roman"/>
          <w:sz w:val="24"/>
          <w:szCs w:val="24"/>
          <w:lang w:val="ru-RU"/>
        </w:rPr>
        <w:t xml:space="preserve"> реализуется модель сетевого взаимодействия. </w:t>
      </w:r>
      <w:r w:rsidR="00901BEC">
        <w:rPr>
          <w:rFonts w:ascii="Times New Roman" w:hAnsi="Times New Roman"/>
          <w:sz w:val="24"/>
          <w:szCs w:val="24"/>
          <w:lang w:val="ru-RU"/>
        </w:rPr>
        <w:t>В дошкольных образовательных учреждениях для воспитанников были предложены  24 программы по дополнительному образованию</w:t>
      </w:r>
      <w:r w:rsidR="00F30022">
        <w:rPr>
          <w:rFonts w:ascii="Times New Roman" w:hAnsi="Times New Roman"/>
          <w:sz w:val="24"/>
          <w:szCs w:val="24"/>
          <w:lang w:val="ru-RU"/>
        </w:rPr>
        <w:t xml:space="preserve"> в кружках, секциях, студиях.</w:t>
      </w:r>
      <w:r w:rsidR="00901BEC">
        <w:rPr>
          <w:rFonts w:ascii="Times New Roman" w:hAnsi="Times New Roman"/>
          <w:sz w:val="24"/>
          <w:szCs w:val="24"/>
          <w:lang w:val="ru-RU"/>
        </w:rPr>
        <w:t xml:space="preserve"> Охват дополнительным образованием </w:t>
      </w:r>
      <w:r w:rsidR="00F30022">
        <w:rPr>
          <w:rFonts w:ascii="Times New Roman" w:hAnsi="Times New Roman"/>
          <w:sz w:val="24"/>
          <w:szCs w:val="24"/>
          <w:lang w:val="ru-RU"/>
        </w:rPr>
        <w:t>дошкольников составил 86,5%.</w:t>
      </w:r>
    </w:p>
    <w:p w:rsidR="004B7384" w:rsidRPr="002F3496" w:rsidRDefault="00F30022" w:rsidP="004B7384">
      <w:pPr>
        <w:pStyle w:val="a7"/>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Дополнительное образование детей школьного возраста осуществлялось на базе МОУ ДОД «Дом детского творчества» и МОУ ДОД «Детская юношеская спортивная школа», н</w:t>
      </w:r>
      <w:r w:rsidR="004B7384" w:rsidRPr="002F3496">
        <w:rPr>
          <w:rFonts w:ascii="Times New Roman" w:hAnsi="Times New Roman"/>
          <w:sz w:val="24"/>
          <w:szCs w:val="24"/>
          <w:lang w:val="ru-RU"/>
        </w:rPr>
        <w:t>а баз</w:t>
      </w:r>
      <w:r w:rsidR="00932FDA">
        <w:rPr>
          <w:rFonts w:ascii="Times New Roman" w:hAnsi="Times New Roman"/>
          <w:sz w:val="24"/>
          <w:szCs w:val="24"/>
          <w:lang w:val="ru-RU"/>
        </w:rPr>
        <w:t xml:space="preserve">е </w:t>
      </w:r>
      <w:proofErr w:type="spellStart"/>
      <w:r w:rsidR="005A2906">
        <w:rPr>
          <w:rFonts w:ascii="Times New Roman" w:hAnsi="Times New Roman"/>
          <w:sz w:val="24"/>
          <w:szCs w:val="24"/>
          <w:lang w:val="ru-RU"/>
        </w:rPr>
        <w:t>наслежных</w:t>
      </w:r>
      <w:proofErr w:type="spellEnd"/>
      <w:r w:rsidR="005A2906">
        <w:rPr>
          <w:rFonts w:ascii="Times New Roman" w:hAnsi="Times New Roman"/>
          <w:sz w:val="24"/>
          <w:szCs w:val="24"/>
          <w:lang w:val="ru-RU"/>
        </w:rPr>
        <w:t xml:space="preserve"> </w:t>
      </w:r>
      <w:proofErr w:type="spellStart"/>
      <w:r w:rsidR="00932FDA">
        <w:rPr>
          <w:rFonts w:ascii="Times New Roman" w:hAnsi="Times New Roman"/>
          <w:sz w:val="24"/>
          <w:szCs w:val="24"/>
          <w:lang w:val="ru-RU"/>
        </w:rPr>
        <w:t>щкол</w:t>
      </w:r>
      <w:proofErr w:type="spellEnd"/>
      <w:r w:rsidR="00932FDA">
        <w:rPr>
          <w:rFonts w:ascii="Times New Roman" w:hAnsi="Times New Roman"/>
          <w:sz w:val="24"/>
          <w:szCs w:val="24"/>
          <w:lang w:val="ru-RU"/>
        </w:rPr>
        <w:t xml:space="preserve"> </w:t>
      </w:r>
      <w:r>
        <w:rPr>
          <w:rFonts w:ascii="Times New Roman" w:hAnsi="Times New Roman"/>
          <w:sz w:val="24"/>
          <w:szCs w:val="24"/>
          <w:lang w:val="ru-RU"/>
        </w:rPr>
        <w:t>действуют кружки, секции</w:t>
      </w:r>
      <w:proofErr w:type="gramStart"/>
      <w:r>
        <w:rPr>
          <w:rFonts w:ascii="Times New Roman" w:hAnsi="Times New Roman"/>
          <w:sz w:val="24"/>
          <w:szCs w:val="24"/>
          <w:lang w:val="ru-RU"/>
        </w:rPr>
        <w:t xml:space="preserve"> </w:t>
      </w:r>
      <w:r w:rsidR="005A2906">
        <w:rPr>
          <w:rFonts w:ascii="Times New Roman" w:hAnsi="Times New Roman"/>
          <w:sz w:val="24"/>
          <w:szCs w:val="24"/>
          <w:lang w:val="ru-RU"/>
        </w:rPr>
        <w:t>В</w:t>
      </w:r>
      <w:proofErr w:type="gramEnd"/>
      <w:r w:rsidR="005A2906">
        <w:rPr>
          <w:rFonts w:ascii="Times New Roman" w:hAnsi="Times New Roman"/>
          <w:sz w:val="24"/>
          <w:szCs w:val="24"/>
          <w:lang w:val="ru-RU"/>
        </w:rPr>
        <w:t xml:space="preserve"> районном центре функционирует МОУ «Детская музыкальная школа»</w:t>
      </w:r>
      <w:r w:rsidR="00491D7F">
        <w:rPr>
          <w:rFonts w:ascii="Times New Roman" w:hAnsi="Times New Roman"/>
          <w:sz w:val="24"/>
          <w:szCs w:val="24"/>
          <w:lang w:val="ru-RU"/>
        </w:rPr>
        <w:t>. Кружки по интересам работают для школьников в Центре народного творчества «</w:t>
      </w:r>
      <w:proofErr w:type="spellStart"/>
      <w:r w:rsidR="00491D7F">
        <w:rPr>
          <w:rFonts w:ascii="Times New Roman" w:hAnsi="Times New Roman"/>
          <w:sz w:val="24"/>
          <w:szCs w:val="24"/>
          <w:lang w:val="ru-RU"/>
        </w:rPr>
        <w:t>Эйгэ</w:t>
      </w:r>
      <w:proofErr w:type="spellEnd"/>
      <w:r w:rsidR="00491D7F">
        <w:rPr>
          <w:rFonts w:ascii="Times New Roman" w:hAnsi="Times New Roman"/>
          <w:sz w:val="24"/>
          <w:szCs w:val="24"/>
          <w:lang w:val="ru-RU"/>
        </w:rPr>
        <w:t>».</w:t>
      </w:r>
    </w:p>
    <w:p w:rsidR="00C61D55" w:rsidRDefault="004B7384" w:rsidP="004B7384">
      <w:pPr>
        <w:pStyle w:val="a7"/>
        <w:spacing w:after="0" w:line="240" w:lineRule="auto"/>
        <w:ind w:firstLine="567"/>
        <w:jc w:val="both"/>
        <w:rPr>
          <w:rFonts w:ascii="Times New Roman" w:hAnsi="Times New Roman"/>
          <w:sz w:val="24"/>
          <w:szCs w:val="24"/>
          <w:lang w:val="ru-RU"/>
        </w:rPr>
      </w:pPr>
      <w:r w:rsidRPr="002F3496">
        <w:rPr>
          <w:rFonts w:ascii="Times New Roman" w:hAnsi="Times New Roman"/>
          <w:color w:val="000000"/>
          <w:sz w:val="24"/>
          <w:szCs w:val="24"/>
          <w:lang w:val="ru-RU"/>
        </w:rPr>
        <w:t xml:space="preserve">За последние три года </w:t>
      </w:r>
      <w:r w:rsidRPr="002F3496">
        <w:rPr>
          <w:rFonts w:ascii="Times New Roman" w:hAnsi="Times New Roman"/>
          <w:sz w:val="24"/>
          <w:szCs w:val="24"/>
          <w:lang w:val="ru-RU"/>
        </w:rPr>
        <w:t xml:space="preserve">запросы </w:t>
      </w:r>
      <w:r w:rsidR="0029484D">
        <w:rPr>
          <w:rFonts w:ascii="Times New Roman" w:hAnsi="Times New Roman"/>
          <w:sz w:val="24"/>
          <w:szCs w:val="24"/>
          <w:lang w:val="ru-RU"/>
        </w:rPr>
        <w:t xml:space="preserve">школьников </w:t>
      </w:r>
      <w:r w:rsidRPr="002F3496">
        <w:rPr>
          <w:rFonts w:ascii="Times New Roman" w:hAnsi="Times New Roman"/>
          <w:sz w:val="24"/>
          <w:szCs w:val="24"/>
          <w:lang w:val="ru-RU"/>
        </w:rPr>
        <w:t xml:space="preserve">на </w:t>
      </w:r>
      <w:r w:rsidR="00FF2BD1">
        <w:rPr>
          <w:rFonts w:ascii="Times New Roman" w:hAnsi="Times New Roman"/>
          <w:sz w:val="24"/>
          <w:szCs w:val="24"/>
          <w:lang w:val="ru-RU"/>
        </w:rPr>
        <w:t>дополнительное</w:t>
      </w:r>
      <w:r w:rsidRPr="002F3496">
        <w:rPr>
          <w:rFonts w:ascii="Times New Roman" w:hAnsi="Times New Roman"/>
          <w:sz w:val="24"/>
          <w:szCs w:val="24"/>
          <w:lang w:val="ru-RU"/>
        </w:rPr>
        <w:t xml:space="preserve"> обра</w:t>
      </w:r>
      <w:r w:rsidR="00FF2BD1">
        <w:rPr>
          <w:rFonts w:ascii="Times New Roman" w:hAnsi="Times New Roman"/>
          <w:sz w:val="24"/>
          <w:szCs w:val="24"/>
          <w:lang w:val="ru-RU"/>
        </w:rPr>
        <w:t>зование</w:t>
      </w:r>
      <w:r w:rsidR="003D79FB">
        <w:rPr>
          <w:rFonts w:ascii="Times New Roman" w:hAnsi="Times New Roman"/>
          <w:sz w:val="24"/>
          <w:szCs w:val="24"/>
          <w:lang w:val="ru-RU"/>
        </w:rPr>
        <w:t xml:space="preserve"> удовлетворялись в дос</w:t>
      </w:r>
      <w:r w:rsidR="00271FDE">
        <w:rPr>
          <w:rFonts w:ascii="Times New Roman" w:hAnsi="Times New Roman"/>
          <w:sz w:val="24"/>
          <w:szCs w:val="24"/>
          <w:lang w:val="ru-RU"/>
        </w:rPr>
        <w:t>таточном</w:t>
      </w:r>
      <w:r w:rsidR="00B72717">
        <w:rPr>
          <w:rFonts w:ascii="Times New Roman" w:hAnsi="Times New Roman"/>
          <w:sz w:val="24"/>
          <w:szCs w:val="24"/>
          <w:lang w:val="ru-RU"/>
        </w:rPr>
        <w:t xml:space="preserve"> объёме (</w:t>
      </w:r>
      <w:r w:rsidR="00FF2BD1">
        <w:rPr>
          <w:rFonts w:ascii="Times New Roman" w:hAnsi="Times New Roman"/>
          <w:sz w:val="24"/>
          <w:szCs w:val="24"/>
          <w:lang w:val="ru-RU"/>
        </w:rPr>
        <w:t xml:space="preserve">по </w:t>
      </w:r>
      <w:r w:rsidR="00901BEC">
        <w:rPr>
          <w:rFonts w:ascii="Times New Roman" w:hAnsi="Times New Roman"/>
          <w:sz w:val="24"/>
          <w:szCs w:val="24"/>
          <w:lang w:val="ru-RU"/>
        </w:rPr>
        <w:t>84 программ</w:t>
      </w:r>
      <w:r w:rsidR="00FF2BD1">
        <w:rPr>
          <w:rFonts w:ascii="Times New Roman" w:hAnsi="Times New Roman"/>
          <w:sz w:val="24"/>
          <w:szCs w:val="24"/>
          <w:lang w:val="ru-RU"/>
        </w:rPr>
        <w:t>ам,</w:t>
      </w:r>
      <w:r w:rsidR="00901BEC">
        <w:rPr>
          <w:rFonts w:ascii="Times New Roman" w:hAnsi="Times New Roman"/>
          <w:sz w:val="24"/>
          <w:szCs w:val="24"/>
          <w:lang w:val="ru-RU"/>
        </w:rPr>
        <w:t xml:space="preserve"> по 6 направлениям</w:t>
      </w:r>
      <w:r w:rsidRPr="002F3496">
        <w:rPr>
          <w:rFonts w:ascii="Times New Roman" w:hAnsi="Times New Roman"/>
          <w:sz w:val="24"/>
          <w:szCs w:val="24"/>
          <w:lang w:val="ru-RU"/>
        </w:rPr>
        <w:t>). Наиболее востребованными являются физкультурно-спортивное, х</w:t>
      </w:r>
      <w:r w:rsidR="00153B88">
        <w:rPr>
          <w:rFonts w:ascii="Times New Roman" w:hAnsi="Times New Roman"/>
          <w:sz w:val="24"/>
          <w:szCs w:val="24"/>
          <w:lang w:val="ru-RU"/>
        </w:rPr>
        <w:t>удожественно-эстетическое направления.</w:t>
      </w:r>
      <w:r w:rsidR="00901BEC">
        <w:rPr>
          <w:rFonts w:ascii="Times New Roman" w:hAnsi="Times New Roman"/>
          <w:sz w:val="24"/>
          <w:szCs w:val="24"/>
          <w:lang w:val="ru-RU"/>
        </w:rPr>
        <w:t xml:space="preserve"> Вместе с</w:t>
      </w:r>
      <w:r w:rsidR="00F16436">
        <w:rPr>
          <w:rFonts w:ascii="Times New Roman" w:hAnsi="Times New Roman"/>
          <w:sz w:val="24"/>
          <w:szCs w:val="24"/>
          <w:lang w:val="ru-RU"/>
        </w:rPr>
        <w:t xml:space="preserve"> тем, недостаточен охват </w:t>
      </w:r>
      <w:r w:rsidR="00D4058F">
        <w:rPr>
          <w:rFonts w:ascii="Times New Roman" w:hAnsi="Times New Roman"/>
          <w:sz w:val="24"/>
          <w:szCs w:val="24"/>
          <w:lang w:val="ru-RU"/>
        </w:rPr>
        <w:t xml:space="preserve">детей </w:t>
      </w:r>
      <w:r w:rsidR="00F16436">
        <w:rPr>
          <w:rFonts w:ascii="Times New Roman" w:hAnsi="Times New Roman"/>
          <w:sz w:val="24"/>
          <w:szCs w:val="24"/>
          <w:lang w:val="ru-RU"/>
        </w:rPr>
        <w:t>техническими кружками</w:t>
      </w:r>
      <w:r w:rsidR="00901BEC">
        <w:rPr>
          <w:rFonts w:ascii="Times New Roman" w:hAnsi="Times New Roman"/>
          <w:sz w:val="24"/>
          <w:szCs w:val="24"/>
          <w:lang w:val="ru-RU"/>
        </w:rPr>
        <w:t>.</w:t>
      </w:r>
    </w:p>
    <w:p w:rsidR="004B7384" w:rsidRPr="002F3496" w:rsidRDefault="004B7384" w:rsidP="004B7384">
      <w:pPr>
        <w:pStyle w:val="a7"/>
        <w:spacing w:after="0" w:line="240" w:lineRule="auto"/>
        <w:ind w:firstLine="567"/>
        <w:jc w:val="both"/>
        <w:rPr>
          <w:rFonts w:ascii="Times New Roman" w:hAnsi="Times New Roman"/>
          <w:sz w:val="24"/>
          <w:szCs w:val="24"/>
          <w:lang w:val="ru-RU"/>
        </w:rPr>
      </w:pPr>
      <w:r w:rsidRPr="002F3496">
        <w:rPr>
          <w:rFonts w:ascii="Times New Roman" w:hAnsi="Times New Roman"/>
          <w:sz w:val="24"/>
          <w:szCs w:val="24"/>
          <w:lang w:val="ru-RU"/>
        </w:rPr>
        <w:t xml:space="preserve"> </w:t>
      </w:r>
      <w:r w:rsidR="00C61D55">
        <w:rPr>
          <w:lang w:val="ru-RU"/>
        </w:rPr>
        <w:t xml:space="preserve">Охват </w:t>
      </w:r>
      <w:proofErr w:type="gramStart"/>
      <w:r w:rsidR="00C61D55">
        <w:rPr>
          <w:lang w:val="ru-RU"/>
        </w:rPr>
        <w:t>обучающихся</w:t>
      </w:r>
      <w:proofErr w:type="gramEnd"/>
      <w:r w:rsidR="00C61D55">
        <w:rPr>
          <w:lang w:val="ru-RU"/>
        </w:rPr>
        <w:t xml:space="preserve"> </w:t>
      </w:r>
      <w:r w:rsidR="00153B88" w:rsidRPr="00153B88">
        <w:rPr>
          <w:lang w:val="ru-RU"/>
        </w:rPr>
        <w:t>дополн</w:t>
      </w:r>
      <w:r w:rsidR="00C61D55">
        <w:rPr>
          <w:lang w:val="ru-RU"/>
        </w:rPr>
        <w:t xml:space="preserve">ительным образованием </w:t>
      </w:r>
      <w:r w:rsidR="00153B88" w:rsidRPr="00153B88">
        <w:rPr>
          <w:lang w:val="ru-RU"/>
        </w:rPr>
        <w:t>в 2010-2011 учебном го</w:t>
      </w:r>
      <w:r w:rsidR="00153B88">
        <w:rPr>
          <w:lang w:val="ru-RU"/>
        </w:rPr>
        <w:t>ду составил 81,7%.</w:t>
      </w:r>
    </w:p>
    <w:p w:rsidR="004B7384" w:rsidRPr="002F3496" w:rsidRDefault="004B7384" w:rsidP="004B7384">
      <w:pPr>
        <w:pStyle w:val="a7"/>
        <w:spacing w:after="0" w:line="240" w:lineRule="auto"/>
        <w:ind w:firstLine="567"/>
        <w:jc w:val="both"/>
        <w:rPr>
          <w:rFonts w:ascii="Times New Roman" w:hAnsi="Times New Roman"/>
          <w:sz w:val="24"/>
          <w:szCs w:val="24"/>
          <w:lang w:val="ru-RU"/>
        </w:rPr>
      </w:pPr>
    </w:p>
    <w:p w:rsidR="00FF03A1" w:rsidRDefault="004A444B" w:rsidP="007C79FD">
      <w:pPr>
        <w:jc w:val="both"/>
        <w:rPr>
          <w:b/>
        </w:rPr>
      </w:pPr>
      <w:r>
        <w:rPr>
          <w:b/>
        </w:rPr>
        <w:t xml:space="preserve">       </w:t>
      </w:r>
      <w:r w:rsidR="00F30022">
        <w:rPr>
          <w:b/>
        </w:rPr>
        <w:t xml:space="preserve">                        </w:t>
      </w:r>
      <w:r w:rsidR="0040553E">
        <w:rPr>
          <w:b/>
        </w:rPr>
        <w:t>+</w:t>
      </w:r>
      <w:r w:rsidR="00F30022">
        <w:rPr>
          <w:b/>
        </w:rPr>
        <w:t xml:space="preserve">       </w:t>
      </w:r>
      <w:r>
        <w:rPr>
          <w:b/>
        </w:rPr>
        <w:t xml:space="preserve"> 3. Результаты деятельности системы образования</w:t>
      </w:r>
    </w:p>
    <w:p w:rsidR="004B7384" w:rsidRDefault="004A444B" w:rsidP="004B7384">
      <w:pPr>
        <w:pStyle w:val="2"/>
        <w:rPr>
          <w:rFonts w:ascii="Times New Roman" w:hAnsi="Times New Roman"/>
          <w:i w:val="0"/>
          <w:iCs w:val="0"/>
          <w:smallCaps w:val="0"/>
          <w:sz w:val="24"/>
        </w:rPr>
      </w:pPr>
      <w:bookmarkStart w:id="1" w:name="_Toc271869755"/>
      <w:r>
        <w:rPr>
          <w:rFonts w:ascii="Times New Roman" w:hAnsi="Times New Roman"/>
          <w:i w:val="0"/>
          <w:iCs w:val="0"/>
          <w:smallCaps w:val="0"/>
          <w:sz w:val="24"/>
        </w:rPr>
        <w:t xml:space="preserve">                </w:t>
      </w:r>
      <w:r w:rsidR="004B7384" w:rsidRPr="002F3496">
        <w:rPr>
          <w:rFonts w:ascii="Times New Roman" w:hAnsi="Times New Roman"/>
          <w:i w:val="0"/>
          <w:iCs w:val="0"/>
          <w:smallCaps w:val="0"/>
          <w:sz w:val="24"/>
        </w:rPr>
        <w:t xml:space="preserve">  </w:t>
      </w:r>
      <w:r w:rsidR="0066597A">
        <w:rPr>
          <w:rFonts w:ascii="Times New Roman" w:hAnsi="Times New Roman"/>
          <w:i w:val="0"/>
          <w:iCs w:val="0"/>
          <w:smallCaps w:val="0"/>
          <w:sz w:val="24"/>
        </w:rPr>
        <w:t xml:space="preserve">                         </w:t>
      </w:r>
      <w:bookmarkEnd w:id="1"/>
      <w:r>
        <w:rPr>
          <w:rFonts w:ascii="Times New Roman" w:hAnsi="Times New Roman"/>
          <w:i w:val="0"/>
          <w:iCs w:val="0"/>
          <w:smallCaps w:val="0"/>
          <w:sz w:val="24"/>
        </w:rPr>
        <w:t xml:space="preserve">   3.1. Дошкольное образование</w:t>
      </w:r>
    </w:p>
    <w:p w:rsidR="00CE36A1" w:rsidRPr="00CE36A1" w:rsidRDefault="00CE36A1" w:rsidP="00FC35BA">
      <w:pPr>
        <w:spacing w:after="0"/>
        <w:jc w:val="both"/>
        <w:rPr>
          <w:lang w:eastAsia="ru-RU"/>
        </w:rPr>
      </w:pPr>
      <w:r>
        <w:rPr>
          <w:lang w:eastAsia="ru-RU"/>
        </w:rPr>
        <w:t xml:space="preserve">               Дошкольные образовательные учреждения работают над созданием </w:t>
      </w:r>
      <w:r w:rsidR="00A35DC4">
        <w:rPr>
          <w:lang w:eastAsia="ru-RU"/>
        </w:rPr>
        <w:t xml:space="preserve">образовательной </w:t>
      </w:r>
      <w:r>
        <w:rPr>
          <w:lang w:eastAsia="ru-RU"/>
        </w:rPr>
        <w:t>среды, способствующей личностному развитию  воспитанников.</w:t>
      </w:r>
    </w:p>
    <w:p w:rsidR="00A07921" w:rsidRPr="002544E5" w:rsidRDefault="003834AF" w:rsidP="003834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E64A4">
        <w:rPr>
          <w:rFonts w:ascii="Times New Roman" w:hAnsi="Times New Roman" w:cs="Times New Roman"/>
          <w:sz w:val="24"/>
          <w:szCs w:val="24"/>
        </w:rPr>
        <w:t>Р</w:t>
      </w:r>
      <w:r w:rsidR="002544E5">
        <w:rPr>
          <w:rFonts w:ascii="Times New Roman" w:hAnsi="Times New Roman" w:cs="Times New Roman"/>
          <w:sz w:val="24"/>
          <w:szCs w:val="24"/>
        </w:rPr>
        <w:t>еа</w:t>
      </w:r>
      <w:r w:rsidR="00901BEC">
        <w:rPr>
          <w:rFonts w:ascii="Times New Roman" w:hAnsi="Times New Roman" w:cs="Times New Roman"/>
          <w:sz w:val="24"/>
          <w:szCs w:val="24"/>
        </w:rPr>
        <w:t>лизуются вариативные программы,</w:t>
      </w:r>
      <w:r w:rsidR="002544E5">
        <w:rPr>
          <w:rFonts w:ascii="Times New Roman" w:hAnsi="Times New Roman" w:cs="Times New Roman"/>
          <w:sz w:val="24"/>
          <w:szCs w:val="24"/>
        </w:rPr>
        <w:t xml:space="preserve"> способствую</w:t>
      </w:r>
      <w:r w:rsidR="00901BEC">
        <w:rPr>
          <w:rFonts w:ascii="Times New Roman" w:hAnsi="Times New Roman" w:cs="Times New Roman"/>
          <w:sz w:val="24"/>
          <w:szCs w:val="24"/>
        </w:rPr>
        <w:t>щие созданию оптимальных условий</w:t>
      </w:r>
      <w:r w:rsidR="002544E5">
        <w:rPr>
          <w:rFonts w:ascii="Times New Roman" w:hAnsi="Times New Roman" w:cs="Times New Roman"/>
          <w:sz w:val="24"/>
          <w:szCs w:val="24"/>
        </w:rPr>
        <w:t xml:space="preserve"> для физического, интеллектуального, художественно-эстетического </w:t>
      </w:r>
      <w:r w:rsidR="00901BEC">
        <w:rPr>
          <w:rFonts w:ascii="Times New Roman" w:hAnsi="Times New Roman" w:cs="Times New Roman"/>
          <w:sz w:val="24"/>
          <w:szCs w:val="24"/>
        </w:rPr>
        <w:t xml:space="preserve">развития </w:t>
      </w:r>
      <w:r w:rsidR="00901BEC">
        <w:rPr>
          <w:rFonts w:ascii="Times New Roman" w:hAnsi="Times New Roman" w:cs="Times New Roman"/>
          <w:sz w:val="24"/>
          <w:szCs w:val="24"/>
        </w:rPr>
        <w:lastRenderedPageBreak/>
        <w:t>воспитанников.</w:t>
      </w:r>
      <w:r w:rsidR="00F30022">
        <w:rPr>
          <w:rFonts w:ascii="Times New Roman" w:hAnsi="Times New Roman" w:cs="Times New Roman"/>
          <w:sz w:val="24"/>
          <w:szCs w:val="24"/>
        </w:rPr>
        <w:t xml:space="preserve">  Образовательный процесс проводится в соответствии  программами «</w:t>
      </w:r>
      <w:proofErr w:type="spellStart"/>
      <w:r w:rsidR="00F30022">
        <w:rPr>
          <w:rFonts w:ascii="Times New Roman" w:hAnsi="Times New Roman" w:cs="Times New Roman"/>
          <w:sz w:val="24"/>
          <w:szCs w:val="24"/>
        </w:rPr>
        <w:t>Тосхол</w:t>
      </w:r>
      <w:proofErr w:type="spellEnd"/>
      <w:r w:rsidR="00F30022">
        <w:rPr>
          <w:rFonts w:ascii="Times New Roman" w:hAnsi="Times New Roman" w:cs="Times New Roman"/>
          <w:sz w:val="24"/>
          <w:szCs w:val="24"/>
        </w:rPr>
        <w:t>» Р</w:t>
      </w:r>
      <w:proofErr w:type="gramStart"/>
      <w:r w:rsidR="00F30022">
        <w:rPr>
          <w:rFonts w:ascii="Times New Roman" w:hAnsi="Times New Roman" w:cs="Times New Roman"/>
          <w:sz w:val="24"/>
          <w:szCs w:val="24"/>
        </w:rPr>
        <w:t>С(</w:t>
      </w:r>
      <w:proofErr w:type="gramEnd"/>
      <w:r w:rsidR="00F30022">
        <w:rPr>
          <w:rFonts w:ascii="Times New Roman" w:hAnsi="Times New Roman" w:cs="Times New Roman"/>
          <w:sz w:val="24"/>
          <w:szCs w:val="24"/>
        </w:rPr>
        <w:t xml:space="preserve">Я), </w:t>
      </w:r>
      <w:r w:rsidR="00914718">
        <w:rPr>
          <w:rFonts w:ascii="Times New Roman" w:hAnsi="Times New Roman" w:cs="Times New Roman"/>
          <w:sz w:val="24"/>
          <w:szCs w:val="24"/>
        </w:rPr>
        <w:t>«Радуга» РФ, «Развитие» РФ, «Школа 2000», «Школа 2100» и других парциальных программ. В текущем учебном году проводилась работа по разработке основных общеобразовательных программ новых федеральных государственных тре</w:t>
      </w:r>
      <w:r>
        <w:rPr>
          <w:rFonts w:ascii="Times New Roman" w:hAnsi="Times New Roman" w:cs="Times New Roman"/>
          <w:sz w:val="24"/>
          <w:szCs w:val="24"/>
        </w:rPr>
        <w:t>бований дошкольного образования и продолжилась работа по обеспечению преемственности дошкольного и начального общего образования.</w:t>
      </w:r>
      <w:r w:rsidR="00914718">
        <w:rPr>
          <w:rFonts w:ascii="Times New Roman" w:hAnsi="Times New Roman" w:cs="Times New Roman"/>
          <w:sz w:val="24"/>
          <w:szCs w:val="24"/>
        </w:rPr>
        <w:t xml:space="preserve"> </w:t>
      </w:r>
    </w:p>
    <w:p w:rsidR="00A07921" w:rsidRDefault="00914718" w:rsidP="00FC35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07921" w:rsidRPr="002544E5">
        <w:rPr>
          <w:rFonts w:ascii="Times New Roman" w:hAnsi="Times New Roman" w:cs="Times New Roman"/>
          <w:sz w:val="24"/>
          <w:szCs w:val="24"/>
        </w:rPr>
        <w:t>В целях выявления и поддержки способных и од</w:t>
      </w:r>
      <w:r w:rsidR="003834AF">
        <w:rPr>
          <w:rFonts w:ascii="Times New Roman" w:hAnsi="Times New Roman" w:cs="Times New Roman"/>
          <w:sz w:val="24"/>
          <w:szCs w:val="24"/>
        </w:rPr>
        <w:t xml:space="preserve">аренных детей, их </w:t>
      </w:r>
      <w:r w:rsidR="00A07921" w:rsidRPr="002544E5">
        <w:rPr>
          <w:rFonts w:ascii="Times New Roman" w:hAnsi="Times New Roman" w:cs="Times New Roman"/>
          <w:sz w:val="24"/>
          <w:szCs w:val="24"/>
        </w:rPr>
        <w:t xml:space="preserve"> интеллектуального развития ежегодно проводится </w:t>
      </w:r>
      <w:r>
        <w:rPr>
          <w:rFonts w:ascii="Times New Roman" w:hAnsi="Times New Roman" w:cs="Times New Roman"/>
          <w:sz w:val="24"/>
          <w:szCs w:val="24"/>
        </w:rPr>
        <w:t xml:space="preserve">районная </w:t>
      </w:r>
      <w:r w:rsidR="00A07921" w:rsidRPr="002544E5">
        <w:rPr>
          <w:rFonts w:ascii="Times New Roman" w:hAnsi="Times New Roman" w:cs="Times New Roman"/>
          <w:sz w:val="24"/>
          <w:szCs w:val="24"/>
        </w:rPr>
        <w:t xml:space="preserve">олимпиада по математике и развитию речи среди детей подготовительных групп. Анализ </w:t>
      </w:r>
      <w:r>
        <w:rPr>
          <w:rFonts w:ascii="Times New Roman" w:hAnsi="Times New Roman" w:cs="Times New Roman"/>
          <w:sz w:val="24"/>
          <w:szCs w:val="24"/>
        </w:rPr>
        <w:t xml:space="preserve">итогов олимпиады показывает, что из года в год увеличивается число участников и </w:t>
      </w:r>
      <w:r w:rsidR="00A07921" w:rsidRPr="002544E5">
        <w:rPr>
          <w:rFonts w:ascii="Times New Roman" w:hAnsi="Times New Roman" w:cs="Times New Roman"/>
          <w:sz w:val="24"/>
          <w:szCs w:val="24"/>
        </w:rPr>
        <w:t xml:space="preserve"> </w:t>
      </w:r>
      <w:r>
        <w:rPr>
          <w:rFonts w:ascii="Times New Roman" w:hAnsi="Times New Roman" w:cs="Times New Roman"/>
          <w:sz w:val="24"/>
          <w:szCs w:val="24"/>
        </w:rPr>
        <w:t>призеров олимпиады, улучшается качество выступлений.</w:t>
      </w:r>
    </w:p>
    <w:p w:rsidR="00784D22" w:rsidRDefault="00FC35BA" w:rsidP="00784D22">
      <w:pPr>
        <w:spacing w:after="0"/>
        <w:jc w:val="both"/>
      </w:pPr>
      <w:r>
        <w:t xml:space="preserve">             Важным показателем результативности </w:t>
      </w:r>
      <w:r w:rsidRPr="00647CBA">
        <w:t xml:space="preserve"> работы дошкольных образовательных учреждений является </w:t>
      </w:r>
      <w:r>
        <w:t>состояние здоровья</w:t>
      </w:r>
      <w:r w:rsidRPr="00647CBA">
        <w:t xml:space="preserve"> воспитаннико</w:t>
      </w:r>
      <w:r w:rsidR="00B76269">
        <w:t xml:space="preserve">в. Деятельность </w:t>
      </w:r>
      <w:r w:rsidRPr="00647CBA">
        <w:t xml:space="preserve"> по сохранению и укреплению физического и психического здоровья воспитанников осуществляется педагогическим</w:t>
      </w:r>
      <w:r>
        <w:t>и коллективами</w:t>
      </w:r>
      <w:r w:rsidRPr="00647CBA">
        <w:t xml:space="preserve">, согласно программам «Здоровье детей в наших руках», «Здоровый малыш» и перспективным, календарным и индивидуальным  планам </w:t>
      </w:r>
      <w:proofErr w:type="spellStart"/>
      <w:r w:rsidRPr="00647CBA">
        <w:t>физинструкт</w:t>
      </w:r>
      <w:r w:rsidR="00B76269">
        <w:t>оров</w:t>
      </w:r>
      <w:proofErr w:type="spellEnd"/>
      <w:r w:rsidR="00B76269">
        <w:t xml:space="preserve"> и медицинских работников.  П</w:t>
      </w:r>
      <w:r>
        <w:t xml:space="preserve">роводятся </w:t>
      </w:r>
      <w:r w:rsidR="003834AF">
        <w:t xml:space="preserve">  профилактические  оздоровительные занятия и мероприятия. </w:t>
      </w:r>
      <w:r w:rsidRPr="00647CBA">
        <w:t xml:space="preserve"> </w:t>
      </w:r>
      <w:r w:rsidR="003834AF">
        <w:t xml:space="preserve">В ДОУ имеются </w:t>
      </w:r>
      <w:r w:rsidRPr="00647CBA">
        <w:t xml:space="preserve"> </w:t>
      </w:r>
      <w:r w:rsidR="003834AF">
        <w:t>спортивные оборудования</w:t>
      </w:r>
      <w:r w:rsidRPr="00647CBA">
        <w:t>: сухой бассейн, модули, м</w:t>
      </w:r>
      <w:r w:rsidR="00B76269">
        <w:t>ассажные коврики для ног и др. П</w:t>
      </w:r>
      <w:r w:rsidRPr="00647CBA">
        <w:t>роводятся комплексные, интегрированные физкультурные занятия. Си</w:t>
      </w:r>
      <w:r w:rsidR="00B76269">
        <w:t>стематически проводятся утренние гимнастики</w:t>
      </w:r>
      <w:r w:rsidR="003834AF">
        <w:t xml:space="preserve">, закаливания, </w:t>
      </w:r>
      <w:proofErr w:type="spellStart"/>
      <w:r w:rsidR="003834AF">
        <w:t>физминутки</w:t>
      </w:r>
      <w:proofErr w:type="spellEnd"/>
      <w:r w:rsidR="003834AF">
        <w:t xml:space="preserve">, </w:t>
      </w:r>
      <w:r w:rsidR="00B76269">
        <w:t xml:space="preserve"> праздники здоровья и др.</w:t>
      </w:r>
      <w:r w:rsidR="003834AF">
        <w:rPr>
          <w:rFonts w:ascii="Times New Roman" w:hAnsi="Times New Roman" w:cs="Times New Roman"/>
          <w:sz w:val="24"/>
          <w:szCs w:val="24"/>
        </w:rPr>
        <w:t xml:space="preserve"> Проведена ежегодная  спартакиада воспитанников</w:t>
      </w:r>
      <w:r w:rsidR="003834AF" w:rsidRPr="002544E5">
        <w:rPr>
          <w:rFonts w:ascii="Times New Roman" w:hAnsi="Times New Roman" w:cs="Times New Roman"/>
          <w:sz w:val="24"/>
          <w:szCs w:val="24"/>
        </w:rPr>
        <w:t xml:space="preserve"> дошкольных образо</w:t>
      </w:r>
      <w:r w:rsidR="003834AF">
        <w:rPr>
          <w:rFonts w:ascii="Times New Roman" w:hAnsi="Times New Roman" w:cs="Times New Roman"/>
          <w:sz w:val="24"/>
          <w:szCs w:val="24"/>
        </w:rPr>
        <w:t xml:space="preserve">вательных учреждений с. Жиганск, которая </w:t>
      </w:r>
      <w:r w:rsidR="003834AF" w:rsidRPr="002544E5">
        <w:rPr>
          <w:rFonts w:ascii="Times New Roman" w:hAnsi="Times New Roman" w:cs="Times New Roman"/>
          <w:sz w:val="24"/>
          <w:szCs w:val="24"/>
        </w:rPr>
        <w:t xml:space="preserve"> показала высокий уровень физической подготовленности детей 5-7-летнего возраста.</w:t>
      </w:r>
      <w:r w:rsidR="003834AF" w:rsidRPr="00647CBA">
        <w:t xml:space="preserve"> Основной целью Спартакиады дошкольников является пропаганда здорового образа жизни и развитие физического  здоровья детей, формирование потребности в  здоровом  образе жизни.</w:t>
      </w:r>
      <w:r w:rsidR="003834AF">
        <w:t xml:space="preserve">  </w:t>
      </w:r>
      <w:r w:rsidR="003834AF" w:rsidRPr="00647CBA">
        <w:t xml:space="preserve">По сравнению  с прошлогодней спартакиадой, результаты говорят об улучшении показателей </w:t>
      </w:r>
      <w:r w:rsidR="003834AF">
        <w:t xml:space="preserve">  </w:t>
      </w:r>
      <w:r w:rsidR="003834AF" w:rsidRPr="00647CBA">
        <w:t xml:space="preserve">по </w:t>
      </w:r>
      <w:r w:rsidR="003834AF">
        <w:t xml:space="preserve">   </w:t>
      </w:r>
      <w:r w:rsidR="003834AF" w:rsidRPr="00647CBA">
        <w:t>спортивной эстафете, по метанию на дальность у мальчиков и девочек. По челночному бегу у мальчиков, по прыжкам в длину с места у девочек. Снизились результаты по прыжкам через скакалку и прыжкам в длину у мальчиков. У воспитанников детских садов сформированы потребности к занятиям физической культурой: ребята показали быстроту, ловкость, выносливость, игру в команде, стремление к победе.</w:t>
      </w:r>
    </w:p>
    <w:p w:rsidR="00C61D55" w:rsidRPr="00784D22" w:rsidRDefault="00784D22" w:rsidP="00784D22">
      <w:pPr>
        <w:spacing w:after="0"/>
        <w:jc w:val="both"/>
      </w:pPr>
      <w:r>
        <w:t xml:space="preserve">             </w:t>
      </w:r>
      <w:r w:rsidR="00C61D55">
        <w:t xml:space="preserve">В дошкольных учреждениях ведется </w:t>
      </w:r>
      <w:r w:rsidR="00C61D55" w:rsidRPr="00647CBA">
        <w:t xml:space="preserve"> медико-педаг</w:t>
      </w:r>
      <w:r w:rsidR="00C61D55">
        <w:t xml:space="preserve">огический контроль за физическим и психологическим состоянием </w:t>
      </w:r>
      <w:r w:rsidR="00C61D55">
        <w:rPr>
          <w:rFonts w:ascii="Times New Roman" w:hAnsi="Times New Roman" w:cs="Times New Roman"/>
          <w:sz w:val="24"/>
          <w:szCs w:val="24"/>
        </w:rPr>
        <w:t xml:space="preserve">  воспитанников.</w:t>
      </w:r>
    </w:p>
    <w:p w:rsidR="00784D22" w:rsidRDefault="00784D22" w:rsidP="00784D22">
      <w:pPr>
        <w:spacing w:after="0"/>
        <w:rPr>
          <w:rFonts w:ascii="Times New Roman" w:hAnsi="Times New Roman" w:cs="Times New Roman"/>
          <w:sz w:val="24"/>
          <w:szCs w:val="24"/>
        </w:rPr>
      </w:pPr>
    </w:p>
    <w:p w:rsidR="00784D22" w:rsidRDefault="00C61D55" w:rsidP="00784D2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84D22" w:rsidRDefault="00784D22" w:rsidP="00784D22">
      <w:pPr>
        <w:spacing w:after="0"/>
        <w:rPr>
          <w:rFonts w:ascii="Times New Roman" w:hAnsi="Times New Roman" w:cs="Times New Roman"/>
          <w:sz w:val="24"/>
          <w:szCs w:val="24"/>
        </w:rPr>
      </w:pPr>
    </w:p>
    <w:p w:rsidR="00C61D55" w:rsidRPr="00647CBA" w:rsidRDefault="00784D22" w:rsidP="00784D22">
      <w:pPr>
        <w:spacing w:after="0"/>
      </w:pPr>
      <w:r>
        <w:rPr>
          <w:rFonts w:ascii="Times New Roman" w:hAnsi="Times New Roman" w:cs="Times New Roman"/>
          <w:sz w:val="24"/>
          <w:szCs w:val="24"/>
        </w:rPr>
        <w:t xml:space="preserve">                                        </w:t>
      </w:r>
      <w:r w:rsidR="00C61D55">
        <w:rPr>
          <w:rFonts w:ascii="Times New Roman" w:hAnsi="Times New Roman" w:cs="Times New Roman"/>
          <w:sz w:val="24"/>
          <w:szCs w:val="24"/>
        </w:rPr>
        <w:t xml:space="preserve">  </w:t>
      </w:r>
      <w:r w:rsidR="00C61D55" w:rsidRPr="003834AF">
        <w:t xml:space="preserve"> </w:t>
      </w:r>
      <w:r w:rsidR="00C61D55" w:rsidRPr="00647CBA">
        <w:t>Показатели по группам здоровья</w:t>
      </w:r>
    </w:p>
    <w:tbl>
      <w:tblPr>
        <w:tblStyle w:val="aa"/>
        <w:tblW w:w="0" w:type="auto"/>
        <w:tblInd w:w="1" w:type="dxa"/>
        <w:tblLook w:val="04A0"/>
      </w:tblPr>
      <w:tblGrid>
        <w:gridCol w:w="1267"/>
        <w:gridCol w:w="1404"/>
        <w:gridCol w:w="1363"/>
        <w:gridCol w:w="1812"/>
        <w:gridCol w:w="1609"/>
        <w:gridCol w:w="1734"/>
      </w:tblGrid>
      <w:tr w:rsidR="00C61D55" w:rsidRPr="00647CBA" w:rsidTr="00E02D97">
        <w:trPr>
          <w:trHeight w:val="270"/>
        </w:trPr>
        <w:tc>
          <w:tcPr>
            <w:tcW w:w="1267" w:type="dxa"/>
            <w:vMerge w:val="restart"/>
          </w:tcPr>
          <w:p w:rsidR="00C61D55" w:rsidRPr="00647CBA" w:rsidRDefault="00C61D55" w:rsidP="00EA00ED">
            <w:pPr>
              <w:jc w:val="center"/>
            </w:pPr>
            <w:r w:rsidRPr="00647CBA">
              <w:t>Учебные годы</w:t>
            </w:r>
          </w:p>
        </w:tc>
        <w:tc>
          <w:tcPr>
            <w:tcW w:w="1404" w:type="dxa"/>
            <w:vMerge w:val="restart"/>
            <w:tcBorders>
              <w:right w:val="single" w:sz="4" w:space="0" w:color="auto"/>
            </w:tcBorders>
          </w:tcPr>
          <w:p w:rsidR="00C61D55" w:rsidRPr="00647CBA" w:rsidRDefault="00C61D55" w:rsidP="00EA00ED">
            <w:pPr>
              <w:jc w:val="center"/>
            </w:pPr>
            <w:r w:rsidRPr="00647CBA">
              <w:t>Общее кол-во детей в ДОУ</w:t>
            </w:r>
          </w:p>
        </w:tc>
        <w:tc>
          <w:tcPr>
            <w:tcW w:w="6518" w:type="dxa"/>
            <w:gridSpan w:val="4"/>
            <w:tcBorders>
              <w:left w:val="single" w:sz="4" w:space="0" w:color="auto"/>
            </w:tcBorders>
          </w:tcPr>
          <w:p w:rsidR="00C61D55" w:rsidRPr="00647CBA" w:rsidRDefault="00C61D55" w:rsidP="00EA00ED">
            <w:pPr>
              <w:jc w:val="center"/>
            </w:pPr>
            <w:r w:rsidRPr="00647CBA">
              <w:t xml:space="preserve">Группы здоровья (количество детей </w:t>
            </w:r>
            <w:proofErr w:type="gramStart"/>
            <w:r w:rsidRPr="00647CBA">
              <w:t>в</w:t>
            </w:r>
            <w:proofErr w:type="gramEnd"/>
            <w:r w:rsidRPr="00647CBA">
              <w:t xml:space="preserve"> %)</w:t>
            </w:r>
          </w:p>
        </w:tc>
      </w:tr>
      <w:tr w:rsidR="00C61D55" w:rsidRPr="00647CBA" w:rsidTr="00E02D97">
        <w:trPr>
          <w:trHeight w:val="144"/>
        </w:trPr>
        <w:tc>
          <w:tcPr>
            <w:tcW w:w="1267" w:type="dxa"/>
            <w:vMerge/>
          </w:tcPr>
          <w:p w:rsidR="00C61D55" w:rsidRPr="00647CBA" w:rsidRDefault="00C61D55" w:rsidP="00C61D55"/>
        </w:tc>
        <w:tc>
          <w:tcPr>
            <w:tcW w:w="1404" w:type="dxa"/>
            <w:vMerge/>
            <w:tcBorders>
              <w:right w:val="single" w:sz="4" w:space="0" w:color="auto"/>
            </w:tcBorders>
          </w:tcPr>
          <w:p w:rsidR="00C61D55" w:rsidRPr="00647CBA" w:rsidRDefault="00C61D55" w:rsidP="00EA00ED">
            <w:pPr>
              <w:jc w:val="center"/>
            </w:pPr>
          </w:p>
        </w:tc>
        <w:tc>
          <w:tcPr>
            <w:tcW w:w="1363" w:type="dxa"/>
            <w:tcBorders>
              <w:left w:val="single" w:sz="4" w:space="0" w:color="auto"/>
              <w:right w:val="single" w:sz="4" w:space="0" w:color="auto"/>
            </w:tcBorders>
          </w:tcPr>
          <w:p w:rsidR="00C61D55" w:rsidRPr="00647CBA" w:rsidRDefault="00C61D55" w:rsidP="00EA00ED">
            <w:pPr>
              <w:jc w:val="center"/>
            </w:pPr>
            <w:r w:rsidRPr="00647CBA">
              <w:t>1 гр.</w:t>
            </w:r>
          </w:p>
          <w:p w:rsidR="00C61D55" w:rsidRPr="00647CBA" w:rsidRDefault="00C61D55" w:rsidP="00EA00ED">
            <w:pPr>
              <w:jc w:val="center"/>
            </w:pPr>
            <w:r w:rsidRPr="00647CBA">
              <w:t>(дети-инвалиды)</w:t>
            </w:r>
          </w:p>
        </w:tc>
        <w:tc>
          <w:tcPr>
            <w:tcW w:w="1812" w:type="dxa"/>
            <w:tcBorders>
              <w:left w:val="single" w:sz="4" w:space="0" w:color="auto"/>
              <w:right w:val="single" w:sz="4" w:space="0" w:color="auto"/>
            </w:tcBorders>
          </w:tcPr>
          <w:p w:rsidR="00C61D55" w:rsidRPr="00647CBA" w:rsidRDefault="00C61D55" w:rsidP="00EA00ED">
            <w:pPr>
              <w:jc w:val="center"/>
            </w:pPr>
            <w:r w:rsidRPr="00647CBA">
              <w:t>2 гр.</w:t>
            </w:r>
          </w:p>
          <w:p w:rsidR="00C61D55" w:rsidRPr="00647CBA" w:rsidRDefault="00C61D55" w:rsidP="00EA00ED">
            <w:pPr>
              <w:jc w:val="center"/>
            </w:pPr>
            <w:r w:rsidRPr="00647CBA">
              <w:t>(</w:t>
            </w:r>
            <w:proofErr w:type="spellStart"/>
            <w:r w:rsidRPr="00647CBA">
              <w:t>ЧБД-частоболеющие</w:t>
            </w:r>
            <w:proofErr w:type="spellEnd"/>
            <w:r w:rsidRPr="00647CBA">
              <w:t xml:space="preserve"> дети)</w:t>
            </w:r>
          </w:p>
        </w:tc>
        <w:tc>
          <w:tcPr>
            <w:tcW w:w="1609" w:type="dxa"/>
            <w:tcBorders>
              <w:left w:val="single" w:sz="4" w:space="0" w:color="auto"/>
              <w:right w:val="single" w:sz="4" w:space="0" w:color="auto"/>
            </w:tcBorders>
          </w:tcPr>
          <w:p w:rsidR="00C61D55" w:rsidRPr="00647CBA" w:rsidRDefault="00C61D55" w:rsidP="00EA00ED">
            <w:pPr>
              <w:jc w:val="center"/>
            </w:pPr>
            <w:r w:rsidRPr="00647CBA">
              <w:t>3 гр.</w:t>
            </w:r>
          </w:p>
          <w:p w:rsidR="00C61D55" w:rsidRPr="00647CBA" w:rsidRDefault="00C61D55" w:rsidP="00EA00ED">
            <w:pPr>
              <w:jc w:val="center"/>
            </w:pPr>
            <w:r w:rsidRPr="00647CBA">
              <w:t>(дети с нарушением осанки)</w:t>
            </w:r>
          </w:p>
        </w:tc>
        <w:tc>
          <w:tcPr>
            <w:tcW w:w="1734" w:type="dxa"/>
            <w:tcBorders>
              <w:left w:val="single" w:sz="4" w:space="0" w:color="auto"/>
            </w:tcBorders>
          </w:tcPr>
          <w:p w:rsidR="00C61D55" w:rsidRPr="00647CBA" w:rsidRDefault="00C61D55" w:rsidP="00EA00ED">
            <w:pPr>
              <w:jc w:val="center"/>
            </w:pPr>
            <w:r w:rsidRPr="00647CBA">
              <w:t>4 гр.</w:t>
            </w:r>
          </w:p>
          <w:p w:rsidR="00C61D55" w:rsidRPr="00647CBA" w:rsidRDefault="00C61D55" w:rsidP="00EA00ED">
            <w:pPr>
              <w:jc w:val="center"/>
            </w:pPr>
            <w:r w:rsidRPr="00647CBA">
              <w:t>(дети с плоскостопием)</w:t>
            </w:r>
          </w:p>
        </w:tc>
      </w:tr>
      <w:tr w:rsidR="00C61D55" w:rsidRPr="00647CBA" w:rsidTr="00E02D97">
        <w:trPr>
          <w:trHeight w:val="270"/>
        </w:trPr>
        <w:tc>
          <w:tcPr>
            <w:tcW w:w="1267" w:type="dxa"/>
          </w:tcPr>
          <w:p w:rsidR="00C61D55" w:rsidRPr="00647CBA" w:rsidRDefault="00C61D55" w:rsidP="00C61D55">
            <w:r w:rsidRPr="00647CBA">
              <w:t>2009-2010</w:t>
            </w:r>
          </w:p>
        </w:tc>
        <w:tc>
          <w:tcPr>
            <w:tcW w:w="1404" w:type="dxa"/>
            <w:tcBorders>
              <w:right w:val="single" w:sz="4" w:space="0" w:color="auto"/>
            </w:tcBorders>
          </w:tcPr>
          <w:p w:rsidR="00C61D55" w:rsidRPr="00647CBA" w:rsidRDefault="00C61D55" w:rsidP="00EA00ED">
            <w:pPr>
              <w:jc w:val="center"/>
            </w:pPr>
            <w:r w:rsidRPr="00647CBA">
              <w:t>416</w:t>
            </w:r>
          </w:p>
        </w:tc>
        <w:tc>
          <w:tcPr>
            <w:tcW w:w="1363" w:type="dxa"/>
            <w:tcBorders>
              <w:left w:val="single" w:sz="4" w:space="0" w:color="auto"/>
              <w:right w:val="single" w:sz="4" w:space="0" w:color="auto"/>
            </w:tcBorders>
          </w:tcPr>
          <w:p w:rsidR="00C61D55" w:rsidRPr="00647CBA" w:rsidRDefault="00C61D55" w:rsidP="00EA00ED">
            <w:pPr>
              <w:jc w:val="center"/>
            </w:pPr>
            <w:r w:rsidRPr="00647CBA">
              <w:t>2,4</w:t>
            </w:r>
          </w:p>
        </w:tc>
        <w:tc>
          <w:tcPr>
            <w:tcW w:w="1812" w:type="dxa"/>
            <w:tcBorders>
              <w:left w:val="single" w:sz="4" w:space="0" w:color="auto"/>
              <w:right w:val="single" w:sz="4" w:space="0" w:color="auto"/>
            </w:tcBorders>
          </w:tcPr>
          <w:p w:rsidR="00C61D55" w:rsidRPr="00647CBA" w:rsidRDefault="00C61D55" w:rsidP="00EA00ED">
            <w:pPr>
              <w:jc w:val="center"/>
            </w:pPr>
            <w:r w:rsidRPr="00647CBA">
              <w:t>15,6</w:t>
            </w:r>
          </w:p>
        </w:tc>
        <w:tc>
          <w:tcPr>
            <w:tcW w:w="1609" w:type="dxa"/>
            <w:tcBorders>
              <w:left w:val="single" w:sz="4" w:space="0" w:color="auto"/>
              <w:right w:val="single" w:sz="4" w:space="0" w:color="auto"/>
            </w:tcBorders>
          </w:tcPr>
          <w:p w:rsidR="00C61D55" w:rsidRPr="00647CBA" w:rsidRDefault="00C61D55" w:rsidP="00EA00ED">
            <w:pPr>
              <w:jc w:val="center"/>
            </w:pPr>
            <w:r w:rsidRPr="00647CBA">
              <w:t>0,2</w:t>
            </w:r>
          </w:p>
        </w:tc>
        <w:tc>
          <w:tcPr>
            <w:tcW w:w="1734" w:type="dxa"/>
            <w:tcBorders>
              <w:left w:val="single" w:sz="4" w:space="0" w:color="auto"/>
            </w:tcBorders>
          </w:tcPr>
          <w:p w:rsidR="00C61D55" w:rsidRPr="00647CBA" w:rsidRDefault="00C61D55" w:rsidP="00EA00ED">
            <w:pPr>
              <w:jc w:val="center"/>
            </w:pPr>
            <w:r w:rsidRPr="00647CBA">
              <w:t>5,3</w:t>
            </w:r>
          </w:p>
        </w:tc>
      </w:tr>
      <w:tr w:rsidR="00C61D55" w:rsidRPr="00647CBA" w:rsidTr="00E02D97">
        <w:trPr>
          <w:trHeight w:val="270"/>
        </w:trPr>
        <w:tc>
          <w:tcPr>
            <w:tcW w:w="1267" w:type="dxa"/>
          </w:tcPr>
          <w:p w:rsidR="00C61D55" w:rsidRPr="00647CBA" w:rsidRDefault="00C61D55" w:rsidP="00C61D55">
            <w:r w:rsidRPr="00647CBA">
              <w:t>2010-2011</w:t>
            </w:r>
          </w:p>
        </w:tc>
        <w:tc>
          <w:tcPr>
            <w:tcW w:w="1404" w:type="dxa"/>
            <w:tcBorders>
              <w:right w:val="single" w:sz="4" w:space="0" w:color="auto"/>
            </w:tcBorders>
          </w:tcPr>
          <w:p w:rsidR="00C61D55" w:rsidRPr="00647CBA" w:rsidRDefault="00C61D55" w:rsidP="00EA00ED">
            <w:pPr>
              <w:jc w:val="center"/>
            </w:pPr>
            <w:r w:rsidRPr="00647CBA">
              <w:t>422</w:t>
            </w:r>
          </w:p>
        </w:tc>
        <w:tc>
          <w:tcPr>
            <w:tcW w:w="1363" w:type="dxa"/>
            <w:tcBorders>
              <w:left w:val="single" w:sz="4" w:space="0" w:color="auto"/>
              <w:right w:val="single" w:sz="4" w:space="0" w:color="auto"/>
            </w:tcBorders>
          </w:tcPr>
          <w:p w:rsidR="00C61D55" w:rsidRPr="00647CBA" w:rsidRDefault="00C61D55" w:rsidP="00EA00ED">
            <w:pPr>
              <w:jc w:val="center"/>
            </w:pPr>
            <w:r w:rsidRPr="00647CBA">
              <w:t>2,1</w:t>
            </w:r>
          </w:p>
        </w:tc>
        <w:tc>
          <w:tcPr>
            <w:tcW w:w="1812" w:type="dxa"/>
            <w:tcBorders>
              <w:left w:val="single" w:sz="4" w:space="0" w:color="auto"/>
              <w:right w:val="single" w:sz="4" w:space="0" w:color="auto"/>
            </w:tcBorders>
          </w:tcPr>
          <w:p w:rsidR="00C61D55" w:rsidRPr="00647CBA" w:rsidRDefault="00C61D55" w:rsidP="00EA00ED">
            <w:pPr>
              <w:jc w:val="center"/>
            </w:pPr>
            <w:r w:rsidRPr="00647CBA">
              <w:t>15,4</w:t>
            </w:r>
          </w:p>
        </w:tc>
        <w:tc>
          <w:tcPr>
            <w:tcW w:w="1609" w:type="dxa"/>
            <w:tcBorders>
              <w:left w:val="single" w:sz="4" w:space="0" w:color="auto"/>
              <w:right w:val="single" w:sz="4" w:space="0" w:color="auto"/>
            </w:tcBorders>
          </w:tcPr>
          <w:p w:rsidR="00C61D55" w:rsidRPr="00647CBA" w:rsidRDefault="00C61D55" w:rsidP="00EA00ED">
            <w:pPr>
              <w:jc w:val="center"/>
            </w:pPr>
            <w:r w:rsidRPr="00647CBA">
              <w:t>0,2</w:t>
            </w:r>
          </w:p>
        </w:tc>
        <w:tc>
          <w:tcPr>
            <w:tcW w:w="1734" w:type="dxa"/>
            <w:tcBorders>
              <w:left w:val="single" w:sz="4" w:space="0" w:color="auto"/>
            </w:tcBorders>
          </w:tcPr>
          <w:p w:rsidR="00C61D55" w:rsidRPr="00647CBA" w:rsidRDefault="00C61D55" w:rsidP="00EA00ED">
            <w:pPr>
              <w:jc w:val="center"/>
            </w:pPr>
            <w:r w:rsidRPr="00647CBA">
              <w:t>6,6</w:t>
            </w:r>
          </w:p>
        </w:tc>
      </w:tr>
    </w:tbl>
    <w:p w:rsidR="00C61D55" w:rsidRPr="00647CBA" w:rsidRDefault="00C61D55" w:rsidP="00784D22">
      <w:pPr>
        <w:spacing w:after="0"/>
      </w:pPr>
    </w:p>
    <w:p w:rsidR="00C61D55" w:rsidRPr="00647CBA" w:rsidRDefault="00C61D55" w:rsidP="00E02D97">
      <w:pPr>
        <w:spacing w:after="0"/>
        <w:jc w:val="both"/>
      </w:pPr>
      <w:r>
        <w:t xml:space="preserve">              В</w:t>
      </w:r>
      <w:r w:rsidRPr="00647CBA">
        <w:t>озросло количест</w:t>
      </w:r>
      <w:r>
        <w:t xml:space="preserve">во детей с плоскостопием. Данное нарушение, в основном,  </w:t>
      </w:r>
      <w:r w:rsidRPr="00647CBA">
        <w:t xml:space="preserve"> встречается у вновь принятых в де</w:t>
      </w:r>
      <w:r>
        <w:t>тский сад детей от 2 до 4 лет.  С</w:t>
      </w:r>
      <w:r w:rsidRPr="00647CBA">
        <w:t>о временем, при систематических занятиях</w:t>
      </w:r>
      <w:r>
        <w:t xml:space="preserve"> физкультурой в детском саду, данное нарушение устраняется.</w:t>
      </w:r>
      <w:r w:rsidRPr="00647CBA">
        <w:t xml:space="preserve"> </w:t>
      </w:r>
    </w:p>
    <w:p w:rsidR="00C61D55" w:rsidRDefault="00C61D55" w:rsidP="00E02D97">
      <w:pPr>
        <w:spacing w:after="0"/>
        <w:jc w:val="both"/>
      </w:pPr>
      <w:r>
        <w:lastRenderedPageBreak/>
        <w:t xml:space="preserve">             </w:t>
      </w:r>
      <w:r w:rsidRPr="00647CBA">
        <w:t>Сравнительный анализ заболеваемости за два года показывает, что в прошлом учебном году пропуск по болезни одним ребе</w:t>
      </w:r>
      <w:r>
        <w:t xml:space="preserve">нком составил 24 дня,  в 2010-2011 учебном году – 15 дней.  Пропуски </w:t>
      </w:r>
      <w:r w:rsidRPr="00647CBA">
        <w:t xml:space="preserve"> связ</w:t>
      </w:r>
      <w:r>
        <w:t xml:space="preserve">аны с длительными карантинами по </w:t>
      </w:r>
      <w:r w:rsidRPr="00647CBA">
        <w:t xml:space="preserve"> грипп</w:t>
      </w:r>
      <w:r>
        <w:t xml:space="preserve">у, ветряной оспе </w:t>
      </w:r>
      <w:r w:rsidRPr="00647CBA">
        <w:t>и сезонными заболеваниями, а такж</w:t>
      </w:r>
      <w:r>
        <w:t xml:space="preserve">е заболеваниям детей способствуют низкий  температурный режим </w:t>
      </w:r>
      <w:r w:rsidRPr="00647CBA">
        <w:t xml:space="preserve"> помещений де</w:t>
      </w:r>
      <w:r>
        <w:t>тских садов в зимнее время</w:t>
      </w:r>
      <w:r w:rsidR="00EA00ED">
        <w:t xml:space="preserve"> года (МДОУ «Туйаара», «Мичил», «</w:t>
      </w:r>
      <w:r>
        <w:t>Малыш»).</w:t>
      </w:r>
      <w:r w:rsidRPr="00647CBA">
        <w:t xml:space="preserve"> </w:t>
      </w:r>
    </w:p>
    <w:p w:rsidR="00C61D55" w:rsidRDefault="00C61D55" w:rsidP="00E02D97">
      <w:pPr>
        <w:spacing w:after="0"/>
        <w:ind w:left="-108" w:firstLine="108"/>
        <w:jc w:val="both"/>
        <w:rPr>
          <w:rFonts w:ascii="Times New Roman" w:hAnsi="Times New Roman" w:cs="Times New Roman"/>
          <w:sz w:val="24"/>
          <w:szCs w:val="24"/>
        </w:rPr>
      </w:pPr>
      <w:r>
        <w:t xml:space="preserve">            </w:t>
      </w:r>
      <w:r w:rsidRPr="00647CBA">
        <w:t xml:space="preserve">Выполнение плана </w:t>
      </w:r>
      <w:proofErr w:type="spellStart"/>
      <w:r w:rsidRPr="00647CBA">
        <w:t>детодней</w:t>
      </w:r>
      <w:proofErr w:type="spellEnd"/>
      <w:r w:rsidRPr="00647CBA">
        <w:t xml:space="preserve"> составляет </w:t>
      </w:r>
      <w:r>
        <w:t xml:space="preserve">72%, в прошлом году - 70,3%. </w:t>
      </w:r>
    </w:p>
    <w:p w:rsidR="00FC35BA" w:rsidRDefault="00C61D55" w:rsidP="00E02D97">
      <w:pPr>
        <w:spacing w:after="0"/>
        <w:jc w:val="both"/>
      </w:pPr>
      <w:r>
        <w:t xml:space="preserve">            Трудности в проведении  оздоровительной  работы связаны  с тем, что в некоторых детских садах  нет постоянных медицинских работников по причине низкой заработной платы. </w:t>
      </w:r>
    </w:p>
    <w:p w:rsidR="00DA5729" w:rsidRPr="00647CBA" w:rsidRDefault="00784D22" w:rsidP="00E02D97">
      <w:pPr>
        <w:spacing w:after="0"/>
        <w:jc w:val="both"/>
      </w:pPr>
      <w:r>
        <w:t xml:space="preserve">            Учителями начальных классов и воспитателями ДОУ проводится диагностика выпускников детских садов согласно совместно разработанной модели выпускника ДОУ, которая предусматривает развитие</w:t>
      </w:r>
      <w:r w:rsidR="00DA5729">
        <w:t xml:space="preserve"> у детей универсальных компетенций:</w:t>
      </w:r>
      <w:r w:rsidR="00DA5729" w:rsidRPr="00DA5729">
        <w:t xml:space="preserve"> </w:t>
      </w:r>
      <w:r w:rsidR="00DA5729" w:rsidRPr="00647CBA">
        <w:t xml:space="preserve">развития речи, мышления и мыслительных операций, развития мелкой моторики рук, </w:t>
      </w:r>
      <w:proofErr w:type="spellStart"/>
      <w:r w:rsidR="00DA5729" w:rsidRPr="00647CBA">
        <w:t>коммуникативность</w:t>
      </w:r>
      <w:proofErr w:type="spellEnd"/>
      <w:r w:rsidR="00DA5729" w:rsidRPr="00647CBA">
        <w:t xml:space="preserve">, психосоциальную готовность. </w:t>
      </w:r>
      <w:r w:rsidR="00DA5729">
        <w:t xml:space="preserve"> Из стен детск</w:t>
      </w:r>
      <w:r w:rsidR="00EA00ED">
        <w:t xml:space="preserve">их садов в 2011 году в школу </w:t>
      </w:r>
      <w:r w:rsidR="00DA5729">
        <w:t>поступили 65 воспитанников. Сравнительный анализ показывает  повышение качества работы  педагогов по подготовке детей в школу, что подтверждает положительная динамика усвоения  образовательной программы. По результатам диагностики  46,7% выпускников показали высокий уровень усвоения программы дошкольного образования, в прошлом учебном году этот показатель составлял 22%.</w:t>
      </w:r>
    </w:p>
    <w:p w:rsidR="00784D22" w:rsidRDefault="00DA5729" w:rsidP="00E02D97">
      <w:pPr>
        <w:spacing w:after="0"/>
        <w:jc w:val="both"/>
      </w:pPr>
      <w:r>
        <w:t xml:space="preserve">         В будущем необходимо усилить работу по развитию интегративных качеств личности ребенка, интеллектуальных умений по формированию эмоционально-волевой сферы, способностей ставить задачу и планировать деятельность в соответствии с возрастными особенностями, развивать мелкую моторику.</w:t>
      </w:r>
    </w:p>
    <w:p w:rsidR="00784D22" w:rsidRPr="002544E5" w:rsidRDefault="00784D22" w:rsidP="00E02D97">
      <w:pPr>
        <w:spacing w:after="0"/>
        <w:jc w:val="both"/>
        <w:rPr>
          <w:rFonts w:ascii="Times New Roman" w:hAnsi="Times New Roman" w:cs="Times New Roman"/>
          <w:sz w:val="24"/>
          <w:szCs w:val="24"/>
        </w:rPr>
      </w:pPr>
    </w:p>
    <w:p w:rsidR="00AD3B6B" w:rsidRDefault="00A74B09" w:rsidP="00E02D97">
      <w:pPr>
        <w:jc w:val="both"/>
        <w:rPr>
          <w:b/>
          <w:bCs/>
        </w:rPr>
      </w:pPr>
      <w:r>
        <w:rPr>
          <w:rFonts w:ascii="Times New Roman" w:eastAsia="Times New Roman" w:hAnsi="Times New Roman" w:cs="Times New Roman"/>
          <w:sz w:val="24"/>
          <w:szCs w:val="24"/>
        </w:rPr>
        <w:t xml:space="preserve">                                            </w:t>
      </w:r>
      <w:r w:rsidR="00AD3B6B" w:rsidRPr="00AD3B6B">
        <w:rPr>
          <w:rFonts w:ascii="Times New Roman" w:hAnsi="Times New Roman"/>
          <w:b/>
          <w:sz w:val="24"/>
          <w:szCs w:val="24"/>
        </w:rPr>
        <w:t xml:space="preserve"> </w:t>
      </w:r>
      <w:r w:rsidR="004B7384" w:rsidRPr="00AD3B6B">
        <w:rPr>
          <w:rFonts w:ascii="Times New Roman" w:hAnsi="Times New Roman"/>
          <w:b/>
          <w:sz w:val="24"/>
          <w:szCs w:val="24"/>
        </w:rPr>
        <w:t xml:space="preserve"> </w:t>
      </w:r>
      <w:bookmarkStart w:id="2" w:name="_Toc271869756"/>
      <w:r w:rsidR="004B7384" w:rsidRPr="00AD3B6B">
        <w:rPr>
          <w:rFonts w:ascii="Times New Roman" w:hAnsi="Times New Roman"/>
          <w:b/>
          <w:sz w:val="24"/>
        </w:rPr>
        <w:t>3.2. Общее образование</w:t>
      </w:r>
      <w:bookmarkEnd w:id="2"/>
      <w:r w:rsidR="006F576F" w:rsidRPr="00AD3B6B">
        <w:rPr>
          <w:b/>
          <w:bCs/>
        </w:rPr>
        <w:t xml:space="preserve"> </w:t>
      </w:r>
    </w:p>
    <w:p w:rsidR="001C6392" w:rsidRPr="00AD3B6B" w:rsidRDefault="001C6392" w:rsidP="00E02D97">
      <w:pPr>
        <w:jc w:val="both"/>
      </w:pPr>
      <w:r>
        <w:t xml:space="preserve">             В 2010-2011 учебном году началось внедрение ФГОС начального общего образования в МОУ «Жиганская СОШ». В реализацию стандартов включились два класса (1»а» </w:t>
      </w:r>
      <w:proofErr w:type="spellStart"/>
      <w:r>
        <w:t>кл</w:t>
      </w:r>
      <w:proofErr w:type="spellEnd"/>
      <w:r>
        <w:t xml:space="preserve">. учитель – Игнатьева З.В. и 1»в» </w:t>
      </w:r>
      <w:proofErr w:type="spellStart"/>
      <w:r>
        <w:t>кл</w:t>
      </w:r>
      <w:proofErr w:type="spellEnd"/>
      <w:r>
        <w:t xml:space="preserve">. учитель Владимирова Н.Н.) с охватом 43 учащихся. </w:t>
      </w:r>
      <w:r w:rsidR="005E5964">
        <w:t xml:space="preserve"> Образовательный процесс реализовывался в соответствии с утвержденной основной образовательной программой начального общего образования. </w:t>
      </w:r>
      <w:r>
        <w:t>В данных классах была организована внеурочная деятельность в соответствии с учебным планом ФГОС второго поколения.  Разработана основная образовательная программа  для 2-х классов  в соответствии с требованиями  новых стандартов.</w:t>
      </w:r>
    </w:p>
    <w:p w:rsidR="006F576F" w:rsidRDefault="006F576F" w:rsidP="00E02D97">
      <w:pPr>
        <w:ind w:firstLine="708"/>
        <w:jc w:val="both"/>
      </w:pPr>
      <w:r w:rsidRPr="00ED56F6">
        <w:rPr>
          <w:bCs/>
        </w:rPr>
        <w:t>С</w:t>
      </w:r>
      <w:r>
        <w:t xml:space="preserve"> целью установления соответствия содержания подготовки учащихся государственным образовательным стандартам в течение учебного года проводилось отслеживание за уровнем успеваемости и качества </w:t>
      </w:r>
      <w:proofErr w:type="spellStart"/>
      <w:r>
        <w:t>обученности</w:t>
      </w:r>
      <w:proofErr w:type="spellEnd"/>
      <w:r>
        <w:t>.</w:t>
      </w:r>
    </w:p>
    <w:p w:rsidR="00DA5729" w:rsidRDefault="00DA5729" w:rsidP="006F576F">
      <w:pPr>
        <w:ind w:firstLine="708"/>
        <w:jc w:val="both"/>
      </w:pPr>
    </w:p>
    <w:p w:rsidR="006F576F" w:rsidRDefault="006F576F" w:rsidP="006F576F">
      <w:pPr>
        <w:jc w:val="center"/>
        <w:rPr>
          <w:b/>
          <w:bCs/>
        </w:rPr>
      </w:pPr>
      <w:r w:rsidRPr="00003BC8">
        <w:rPr>
          <w:b/>
          <w:bCs/>
        </w:rPr>
        <w:t>Сравнительный анализ успеваемости по школам</w:t>
      </w:r>
    </w:p>
    <w:p w:rsidR="006F576F" w:rsidRDefault="006F576F" w:rsidP="006F576F">
      <w:pPr>
        <w:jc w:val="center"/>
        <w:rPr>
          <w:b/>
          <w:noProof/>
        </w:rPr>
      </w:pPr>
      <w:r>
        <w:rPr>
          <w:b/>
          <w:noProof/>
          <w:lang w:eastAsia="ru-RU"/>
        </w:rPr>
        <w:lastRenderedPageBreak/>
        <w:drawing>
          <wp:inline distT="0" distB="0" distL="0" distR="0">
            <wp:extent cx="4591050" cy="2752725"/>
            <wp:effectExtent l="1905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a:srcRect/>
                    <a:stretch>
                      <a:fillRect/>
                    </a:stretch>
                  </pic:blipFill>
                  <pic:spPr bwMode="auto">
                    <a:xfrm>
                      <a:off x="0" y="0"/>
                      <a:ext cx="4591050" cy="2752725"/>
                    </a:xfrm>
                    <a:prstGeom prst="rect">
                      <a:avLst/>
                    </a:prstGeom>
                    <a:solidFill>
                      <a:srgbClr val="FFFF00"/>
                    </a:solidFill>
                    <a:ln w="9525">
                      <a:noFill/>
                      <a:miter lim="800000"/>
                      <a:headEnd/>
                      <a:tailEnd/>
                    </a:ln>
                  </pic:spPr>
                </pic:pic>
              </a:graphicData>
            </a:graphic>
          </wp:inline>
        </w:drawing>
      </w:r>
    </w:p>
    <w:p w:rsidR="006F576F" w:rsidRPr="00003BC8" w:rsidRDefault="006F576F" w:rsidP="006F576F">
      <w:pPr>
        <w:jc w:val="center"/>
        <w:rPr>
          <w:b/>
          <w:bCs/>
        </w:rPr>
      </w:pPr>
    </w:p>
    <w:p w:rsidR="005D22DC" w:rsidRDefault="00B90FA0" w:rsidP="005D22DC">
      <w:pPr>
        <w:jc w:val="both"/>
      </w:pPr>
      <w:r>
        <w:t xml:space="preserve">           </w:t>
      </w:r>
      <w:r w:rsidR="006F576F">
        <w:t>Как видно из диаграммы</w:t>
      </w:r>
      <w:r w:rsidR="008B52B2">
        <w:t>,</w:t>
      </w:r>
      <w:r w:rsidR="006F576F">
        <w:t xml:space="preserve"> высокие показатели успеваемости</w:t>
      </w:r>
      <w:r w:rsidR="006F576F">
        <w:rPr>
          <w:sz w:val="20"/>
          <w:szCs w:val="20"/>
        </w:rPr>
        <w:t xml:space="preserve"> </w:t>
      </w:r>
      <w:r w:rsidR="006F576F">
        <w:t xml:space="preserve">в  </w:t>
      </w:r>
      <w:r w:rsidR="008B52B2">
        <w:t xml:space="preserve">МОУ «Линдинская МООШ» при 100% успеваемости </w:t>
      </w:r>
      <w:r w:rsidR="003D79FB">
        <w:t xml:space="preserve"> - </w:t>
      </w:r>
      <w:r w:rsidR="008B52B2">
        <w:t>51,4% качества и  в МОУ «Бестяхская МООШ»</w:t>
      </w:r>
      <w:r w:rsidR="006F576F">
        <w:t xml:space="preserve"> - 100%</w:t>
      </w:r>
      <w:r w:rsidR="008B52B2">
        <w:t xml:space="preserve"> успеваемость ,40 %</w:t>
      </w:r>
      <w:r w:rsidR="003D79FB">
        <w:t xml:space="preserve"> качества. </w:t>
      </w:r>
      <w:r w:rsidR="005D22DC">
        <w:t xml:space="preserve">  Невысокие</w:t>
      </w:r>
      <w:r w:rsidR="006F576F">
        <w:t xml:space="preserve"> показатели по уровню  успеваемости и качества </w:t>
      </w:r>
      <w:proofErr w:type="spellStart"/>
      <w:r w:rsidR="006F576F">
        <w:t>обученности</w:t>
      </w:r>
      <w:proofErr w:type="spellEnd"/>
      <w:r w:rsidR="006F576F">
        <w:t xml:space="preserve">  в  МОУ </w:t>
      </w:r>
      <w:r w:rsidR="008B52B2">
        <w:t>«</w:t>
      </w:r>
      <w:proofErr w:type="spellStart"/>
      <w:r w:rsidR="006F576F">
        <w:t>К</w:t>
      </w:r>
      <w:r w:rsidR="008B52B2">
        <w:t>ыстатыамская</w:t>
      </w:r>
      <w:proofErr w:type="spellEnd"/>
      <w:r w:rsidR="008B52B2">
        <w:t xml:space="preserve"> </w:t>
      </w:r>
      <w:r w:rsidR="006F576F">
        <w:t>МСОШ</w:t>
      </w:r>
      <w:r w:rsidR="008B52B2">
        <w:t>»</w:t>
      </w:r>
      <w:r w:rsidR="006F576F">
        <w:t xml:space="preserve"> (98,4 %</w:t>
      </w:r>
      <w:r w:rsidR="008B52B2">
        <w:t xml:space="preserve"> успеваемости </w:t>
      </w:r>
      <w:r w:rsidR="006F576F">
        <w:t xml:space="preserve"> и 32,8%</w:t>
      </w:r>
      <w:r w:rsidR="008B52B2">
        <w:t xml:space="preserve"> качества</w:t>
      </w:r>
      <w:r w:rsidR="006F576F">
        <w:t>).</w:t>
      </w:r>
      <w:r w:rsidR="005D22DC" w:rsidRPr="005D22DC">
        <w:t xml:space="preserve"> </w:t>
      </w:r>
      <w:r w:rsidR="005D22DC">
        <w:tab/>
        <w:t>По итогам учебного года очень низкий процент успеваемости 77,2% и 6,8% качества</w:t>
      </w:r>
      <w:r w:rsidR="005D22DC" w:rsidRPr="00AD3B6B">
        <w:t xml:space="preserve"> </w:t>
      </w:r>
      <w:r w:rsidR="005D22DC">
        <w:t xml:space="preserve">в МОУ «Вечерняя (сменная) общеобразовательная школа». Из 44 учащихся на начало года, аттестованы только 34, 1 не </w:t>
      </w:r>
      <w:proofErr w:type="gramStart"/>
      <w:r w:rsidR="005D22DC">
        <w:t>аттестован</w:t>
      </w:r>
      <w:proofErr w:type="gramEnd"/>
      <w:r w:rsidR="005D22DC">
        <w:t xml:space="preserve"> из-за неуспеваемости. </w:t>
      </w:r>
      <w:proofErr w:type="gramStart"/>
      <w:r w:rsidR="005D22DC">
        <w:t>По итогам учебного года отчислены из-за неуспеваемости 6 учащихся (10 класс-2, 11 класс-3, 12 класс-1) 3 учащихся осуждены и направлены в исправительные учреждения (8 класс-1, 11 класс-2).</w:t>
      </w:r>
      <w:proofErr w:type="gramEnd"/>
    </w:p>
    <w:p w:rsidR="00AD3B6B" w:rsidRDefault="005D22DC" w:rsidP="005D22DC">
      <w:pPr>
        <w:jc w:val="both"/>
      </w:pPr>
      <w:r>
        <w:t xml:space="preserve">         </w:t>
      </w:r>
      <w:r w:rsidR="00AD3B6B">
        <w:t xml:space="preserve">В целом, по району </w:t>
      </w:r>
      <w:r w:rsidR="00513579">
        <w:t xml:space="preserve"> наблюдается положительная динамика  </w:t>
      </w:r>
      <w:r w:rsidR="00AD3B6B">
        <w:t xml:space="preserve"> успеваемо</w:t>
      </w:r>
      <w:r w:rsidR="00B90FA0">
        <w:t xml:space="preserve">сти,  но </w:t>
      </w:r>
      <w:r w:rsidR="0087607A">
        <w:t xml:space="preserve"> </w:t>
      </w:r>
      <w:r>
        <w:t xml:space="preserve"> </w:t>
      </w:r>
      <w:r w:rsidR="0087607A">
        <w:t xml:space="preserve"> </w:t>
      </w:r>
      <w:r w:rsidR="00AD3B6B">
        <w:t xml:space="preserve"> показат</w:t>
      </w:r>
      <w:r w:rsidR="00B90FA0">
        <w:t>ели качества нестабильны</w:t>
      </w:r>
      <w:r w:rsidR="00AD3B6B">
        <w:t xml:space="preserve">. </w:t>
      </w:r>
    </w:p>
    <w:p w:rsidR="00AD3B6B" w:rsidRDefault="00AD3B6B" w:rsidP="006F576F">
      <w:pPr>
        <w:ind w:left="708" w:firstLine="708"/>
      </w:pPr>
    </w:p>
    <w:p w:rsidR="00AD3B6B" w:rsidRDefault="00AD3B6B" w:rsidP="006F576F">
      <w:pPr>
        <w:ind w:left="708" w:firstLine="708"/>
      </w:pPr>
    </w:p>
    <w:p w:rsidR="006F576F" w:rsidRPr="00816067" w:rsidRDefault="006F576F" w:rsidP="00816067">
      <w:pPr>
        <w:ind w:left="708" w:firstLine="708"/>
        <w:rPr>
          <w:b/>
        </w:rPr>
      </w:pPr>
      <w:r>
        <w:rPr>
          <w:b/>
        </w:rPr>
        <w:t xml:space="preserve">       </w:t>
      </w:r>
      <w:r>
        <w:rPr>
          <w:noProof/>
          <w:lang w:eastAsia="ru-RU"/>
        </w:rPr>
        <w:drawing>
          <wp:inline distT="0" distB="0" distL="0" distR="0">
            <wp:extent cx="4297638" cy="2499527"/>
            <wp:effectExtent l="11458" t="5548" r="5729"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3579" w:rsidRPr="002F3496" w:rsidRDefault="00513579" w:rsidP="0089349F">
      <w:pPr>
        <w:pStyle w:val="a7"/>
        <w:spacing w:after="0" w:line="240" w:lineRule="auto"/>
        <w:ind w:firstLine="567"/>
        <w:jc w:val="both"/>
        <w:rPr>
          <w:rFonts w:ascii="Times New Roman" w:hAnsi="Times New Roman"/>
          <w:sz w:val="24"/>
          <w:szCs w:val="24"/>
          <w:lang w:val="ru-RU"/>
        </w:rPr>
      </w:pPr>
      <w:r w:rsidRPr="002F3496">
        <w:rPr>
          <w:rFonts w:ascii="Times New Roman" w:hAnsi="Times New Roman"/>
          <w:sz w:val="24"/>
          <w:szCs w:val="24"/>
          <w:lang w:val="ru-RU"/>
        </w:rPr>
        <w:lastRenderedPageBreak/>
        <w:t xml:space="preserve">Оценка качества образования на муниципальном </w:t>
      </w:r>
      <w:r>
        <w:rPr>
          <w:rFonts w:ascii="Times New Roman" w:hAnsi="Times New Roman"/>
          <w:sz w:val="24"/>
          <w:szCs w:val="24"/>
          <w:lang w:val="ru-RU"/>
        </w:rPr>
        <w:t>уровне  осуществлялась по следую</w:t>
      </w:r>
      <w:r w:rsidR="00B90FA0">
        <w:rPr>
          <w:rFonts w:ascii="Times New Roman" w:hAnsi="Times New Roman"/>
          <w:sz w:val="24"/>
          <w:szCs w:val="24"/>
          <w:lang w:val="ru-RU"/>
        </w:rPr>
        <w:t>щим  внешним независимым формам</w:t>
      </w:r>
      <w:r w:rsidRPr="002F3496">
        <w:rPr>
          <w:rFonts w:ascii="Times New Roman" w:hAnsi="Times New Roman"/>
          <w:sz w:val="24"/>
          <w:szCs w:val="24"/>
          <w:lang w:val="ru-RU"/>
        </w:rPr>
        <w:t>:</w:t>
      </w:r>
    </w:p>
    <w:p w:rsidR="00513579" w:rsidRPr="002F3496" w:rsidRDefault="00B90FA0" w:rsidP="0089349F">
      <w:pPr>
        <w:pStyle w:val="a7"/>
        <w:numPr>
          <w:ilvl w:val="0"/>
          <w:numId w:val="9"/>
        </w:numPr>
        <w:spacing w:after="0" w:line="240" w:lineRule="auto"/>
        <w:jc w:val="both"/>
        <w:rPr>
          <w:rFonts w:ascii="Times New Roman" w:hAnsi="Times New Roman"/>
          <w:sz w:val="24"/>
          <w:szCs w:val="24"/>
          <w:lang w:val="ru-RU"/>
        </w:rPr>
      </w:pPr>
      <w:r>
        <w:rPr>
          <w:rFonts w:ascii="Times New Roman" w:hAnsi="Times New Roman"/>
          <w:sz w:val="24"/>
          <w:szCs w:val="24"/>
          <w:lang w:val="ru-RU"/>
        </w:rPr>
        <w:t>д</w:t>
      </w:r>
      <w:r w:rsidR="00513579">
        <w:rPr>
          <w:rFonts w:ascii="Times New Roman" w:hAnsi="Times New Roman"/>
          <w:sz w:val="24"/>
          <w:szCs w:val="24"/>
          <w:lang w:val="ru-RU"/>
        </w:rPr>
        <w:t>иагностические  контрольные</w:t>
      </w:r>
      <w:r w:rsidR="00001CCC">
        <w:rPr>
          <w:rFonts w:ascii="Times New Roman" w:hAnsi="Times New Roman"/>
          <w:sz w:val="24"/>
          <w:szCs w:val="24"/>
          <w:lang w:val="ru-RU"/>
        </w:rPr>
        <w:t xml:space="preserve"> работы  в 4 –</w:t>
      </w:r>
      <w:proofErr w:type="spellStart"/>
      <w:r w:rsidR="00001CCC">
        <w:rPr>
          <w:rFonts w:ascii="Times New Roman" w:hAnsi="Times New Roman"/>
          <w:sz w:val="24"/>
          <w:szCs w:val="24"/>
          <w:lang w:val="ru-RU"/>
        </w:rPr>
        <w:t>х</w:t>
      </w:r>
      <w:proofErr w:type="spellEnd"/>
      <w:r w:rsidR="00001CCC">
        <w:rPr>
          <w:rFonts w:ascii="Times New Roman" w:hAnsi="Times New Roman"/>
          <w:sz w:val="24"/>
          <w:szCs w:val="24"/>
          <w:lang w:val="ru-RU"/>
        </w:rPr>
        <w:t xml:space="preserve"> </w:t>
      </w:r>
      <w:r w:rsidR="00513579">
        <w:rPr>
          <w:rFonts w:ascii="Times New Roman" w:hAnsi="Times New Roman"/>
          <w:sz w:val="24"/>
          <w:szCs w:val="24"/>
          <w:lang w:val="ru-RU"/>
        </w:rPr>
        <w:t xml:space="preserve"> классах</w:t>
      </w:r>
      <w:r w:rsidR="00513579" w:rsidRPr="002F3496">
        <w:rPr>
          <w:rFonts w:ascii="Times New Roman" w:hAnsi="Times New Roman"/>
          <w:sz w:val="24"/>
          <w:szCs w:val="24"/>
          <w:lang w:val="ru-RU"/>
        </w:rPr>
        <w:t>;</w:t>
      </w:r>
    </w:p>
    <w:p w:rsidR="00513579" w:rsidRPr="002F3496" w:rsidRDefault="00B90FA0" w:rsidP="0089349F">
      <w:pPr>
        <w:pStyle w:val="a7"/>
        <w:numPr>
          <w:ilvl w:val="0"/>
          <w:numId w:val="9"/>
        </w:numPr>
        <w:spacing w:after="0" w:line="240" w:lineRule="auto"/>
        <w:jc w:val="both"/>
        <w:rPr>
          <w:rFonts w:ascii="Times New Roman" w:hAnsi="Times New Roman"/>
          <w:sz w:val="24"/>
          <w:szCs w:val="24"/>
          <w:lang w:val="ru-RU"/>
        </w:rPr>
      </w:pPr>
      <w:r>
        <w:rPr>
          <w:rFonts w:ascii="Times New Roman" w:hAnsi="Times New Roman"/>
          <w:sz w:val="24"/>
          <w:szCs w:val="24"/>
          <w:lang w:val="ru-RU"/>
        </w:rPr>
        <w:t>г</w:t>
      </w:r>
      <w:r w:rsidR="00513579" w:rsidRPr="002F3496">
        <w:rPr>
          <w:rFonts w:ascii="Times New Roman" w:hAnsi="Times New Roman"/>
          <w:sz w:val="24"/>
          <w:szCs w:val="24"/>
          <w:lang w:val="ru-RU"/>
        </w:rPr>
        <w:t>осударственная (итоговая) аттестация выпускников 9 кла</w:t>
      </w:r>
      <w:r w:rsidR="00513579">
        <w:rPr>
          <w:rFonts w:ascii="Times New Roman" w:hAnsi="Times New Roman"/>
          <w:sz w:val="24"/>
          <w:szCs w:val="24"/>
          <w:lang w:val="ru-RU"/>
        </w:rPr>
        <w:t>ссов в новой форме</w:t>
      </w:r>
      <w:r w:rsidR="00513579" w:rsidRPr="002F3496">
        <w:rPr>
          <w:rFonts w:ascii="Times New Roman" w:hAnsi="Times New Roman"/>
          <w:sz w:val="24"/>
          <w:szCs w:val="24"/>
          <w:lang w:val="ru-RU"/>
        </w:rPr>
        <w:t>;</w:t>
      </w:r>
    </w:p>
    <w:p w:rsidR="00513579" w:rsidRPr="002F3496" w:rsidRDefault="00B90FA0" w:rsidP="0089349F">
      <w:pPr>
        <w:pStyle w:val="a7"/>
        <w:numPr>
          <w:ilvl w:val="0"/>
          <w:numId w:val="9"/>
        </w:numPr>
        <w:spacing w:after="0" w:line="240" w:lineRule="auto"/>
        <w:jc w:val="both"/>
        <w:rPr>
          <w:rFonts w:ascii="Times New Roman" w:hAnsi="Times New Roman"/>
          <w:sz w:val="24"/>
          <w:szCs w:val="24"/>
          <w:lang w:val="ru-RU"/>
        </w:rPr>
      </w:pPr>
      <w:r>
        <w:rPr>
          <w:rFonts w:ascii="Times New Roman" w:hAnsi="Times New Roman"/>
          <w:sz w:val="24"/>
          <w:szCs w:val="24"/>
          <w:lang w:val="ru-RU"/>
        </w:rPr>
        <w:t>г</w:t>
      </w:r>
      <w:r w:rsidR="00513579" w:rsidRPr="002F3496">
        <w:rPr>
          <w:rFonts w:ascii="Times New Roman" w:hAnsi="Times New Roman"/>
          <w:sz w:val="24"/>
          <w:szCs w:val="24"/>
          <w:lang w:val="ru-RU"/>
        </w:rPr>
        <w:t>осударственная (итоговая) аттестация выпуск</w:t>
      </w:r>
      <w:r w:rsidR="00513579">
        <w:rPr>
          <w:rFonts w:ascii="Times New Roman" w:hAnsi="Times New Roman"/>
          <w:sz w:val="24"/>
          <w:szCs w:val="24"/>
          <w:lang w:val="ru-RU"/>
        </w:rPr>
        <w:t xml:space="preserve">ников 11 классов </w:t>
      </w:r>
      <w:r w:rsidR="00513579" w:rsidRPr="002F3496">
        <w:rPr>
          <w:rFonts w:ascii="Times New Roman" w:hAnsi="Times New Roman"/>
          <w:sz w:val="24"/>
          <w:szCs w:val="24"/>
          <w:lang w:val="ru-RU"/>
        </w:rPr>
        <w:t xml:space="preserve">  в форме ЕГЭ.</w:t>
      </w:r>
    </w:p>
    <w:p w:rsidR="00816067" w:rsidRDefault="00816067" w:rsidP="0089349F">
      <w:pPr>
        <w:jc w:val="both"/>
      </w:pPr>
      <w:r>
        <w:t xml:space="preserve">          </w:t>
      </w:r>
      <w:r w:rsidR="005D22DC">
        <w:t xml:space="preserve"> </w:t>
      </w:r>
      <w:r w:rsidR="00513579">
        <w:t xml:space="preserve"> Д</w:t>
      </w:r>
      <w:r w:rsidR="006F576F">
        <w:t>иагностическ</w:t>
      </w:r>
      <w:r w:rsidR="00001CCC">
        <w:t>ие контрольные  работы в 4-х</w:t>
      </w:r>
      <w:r w:rsidR="006F576F">
        <w:t xml:space="preserve"> классах </w:t>
      </w:r>
      <w:r w:rsidR="005D22DC">
        <w:t xml:space="preserve">проведены </w:t>
      </w:r>
      <w:r w:rsidR="006F576F">
        <w:t>в октябре 2010 г. и в марте 2011 г.</w:t>
      </w:r>
      <w:r>
        <w:t xml:space="preserve">  </w:t>
      </w:r>
      <w:r w:rsidR="006F576F">
        <w:t>В октябре 2010 года из-за  отсутс</w:t>
      </w:r>
      <w:r w:rsidR="00B90FA0">
        <w:t xml:space="preserve">твия транспортного сообщения  контрольные работы </w:t>
      </w:r>
      <w:r w:rsidR="006F576F">
        <w:t xml:space="preserve"> в </w:t>
      </w:r>
      <w:proofErr w:type="spellStart"/>
      <w:r w:rsidR="006F576F">
        <w:t>наслежных</w:t>
      </w:r>
      <w:proofErr w:type="spellEnd"/>
      <w:r w:rsidR="006F576F">
        <w:t xml:space="preserve"> школах не были проведены, поэтому сравнение  итогов  работ были сделаны на результатах </w:t>
      </w:r>
      <w:r w:rsidR="00513579">
        <w:t xml:space="preserve"> МОУ «Жиганская СОШ»</w:t>
      </w:r>
      <w:r w:rsidR="006F576F">
        <w:t>.</w:t>
      </w:r>
    </w:p>
    <w:p w:rsidR="006F576F" w:rsidRDefault="00816067" w:rsidP="0089349F">
      <w:pPr>
        <w:jc w:val="both"/>
      </w:pPr>
      <w:r>
        <w:t xml:space="preserve">           </w:t>
      </w:r>
      <w:proofErr w:type="gramStart"/>
      <w:r w:rsidR="006F576F">
        <w:t xml:space="preserve">Работу по русскому языку РШ выполнили  28 учащихся 4 «в» класса (учитель </w:t>
      </w:r>
      <w:proofErr w:type="spellStart"/>
      <w:r w:rsidR="006F576F">
        <w:t>Баишева</w:t>
      </w:r>
      <w:proofErr w:type="spellEnd"/>
      <w:r w:rsidR="006F576F">
        <w:t xml:space="preserve"> Е.А.), работу по русскому языку ЯШ выполняли 42 учащихся: 17 учащихся 4 «а» класса (учитель Павлова П.А.), 15 учащихся 4 «б» класса (учитель Иванова И.К.) МОУ «ЖСОШ», 3 ученика МОУ «БМООШ» (учитель Исакова Р.А.), 7 учеников МОУ «КМСОШ» (учитель Семенова Т.И.)</w:t>
      </w:r>
      <w:proofErr w:type="gramEnd"/>
    </w:p>
    <w:p w:rsidR="006F576F" w:rsidRDefault="00816067" w:rsidP="006F576F">
      <w:pPr>
        <w:ind w:firstLine="708"/>
      </w:pPr>
      <w:r>
        <w:t xml:space="preserve">                           </w:t>
      </w:r>
      <w:r w:rsidR="006F576F">
        <w:t xml:space="preserve">Итоги контрольной </w:t>
      </w:r>
      <w:r>
        <w:t xml:space="preserve">работы по русскому языку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757"/>
        <w:gridCol w:w="845"/>
        <w:gridCol w:w="1171"/>
        <w:gridCol w:w="1163"/>
        <w:gridCol w:w="1234"/>
        <w:gridCol w:w="1113"/>
        <w:gridCol w:w="1234"/>
      </w:tblGrid>
      <w:tr w:rsidR="006F576F" w:rsidTr="006F576F">
        <w:tc>
          <w:tcPr>
            <w:tcW w:w="2306" w:type="dxa"/>
          </w:tcPr>
          <w:p w:rsidR="006F576F" w:rsidRDefault="006F576F" w:rsidP="006F576F"/>
        </w:tc>
        <w:tc>
          <w:tcPr>
            <w:tcW w:w="832" w:type="dxa"/>
          </w:tcPr>
          <w:p w:rsidR="006F576F" w:rsidRPr="00B5692A" w:rsidRDefault="006F576F" w:rsidP="006F576F">
            <w:pPr>
              <w:jc w:val="center"/>
              <w:rPr>
                <w:b/>
              </w:rPr>
            </w:pPr>
            <w:r w:rsidRPr="00B5692A">
              <w:rPr>
                <w:b/>
              </w:rPr>
              <w:t>4 «а» ЯШ</w:t>
            </w:r>
          </w:p>
        </w:tc>
        <w:tc>
          <w:tcPr>
            <w:tcW w:w="960" w:type="dxa"/>
          </w:tcPr>
          <w:p w:rsidR="006F576F" w:rsidRPr="00B5692A" w:rsidRDefault="006F576F" w:rsidP="006F576F">
            <w:pPr>
              <w:jc w:val="center"/>
              <w:rPr>
                <w:b/>
              </w:rPr>
            </w:pPr>
            <w:r w:rsidRPr="00B5692A">
              <w:rPr>
                <w:b/>
              </w:rPr>
              <w:t>4 «б» ЯШ</w:t>
            </w:r>
          </w:p>
        </w:tc>
        <w:tc>
          <w:tcPr>
            <w:tcW w:w="1239" w:type="dxa"/>
          </w:tcPr>
          <w:p w:rsidR="006F576F" w:rsidRPr="00B5692A" w:rsidRDefault="006F576F" w:rsidP="006F576F">
            <w:pPr>
              <w:jc w:val="center"/>
              <w:rPr>
                <w:b/>
              </w:rPr>
            </w:pPr>
            <w:r>
              <w:rPr>
                <w:b/>
              </w:rPr>
              <w:t>БМООШ</w:t>
            </w:r>
          </w:p>
        </w:tc>
        <w:tc>
          <w:tcPr>
            <w:tcW w:w="1241" w:type="dxa"/>
          </w:tcPr>
          <w:p w:rsidR="006F576F" w:rsidRPr="00B5692A" w:rsidRDefault="006F576F" w:rsidP="006F576F">
            <w:pPr>
              <w:jc w:val="center"/>
              <w:rPr>
                <w:b/>
              </w:rPr>
            </w:pPr>
            <w:r>
              <w:rPr>
                <w:b/>
              </w:rPr>
              <w:t>КМСОШ</w:t>
            </w:r>
          </w:p>
        </w:tc>
        <w:tc>
          <w:tcPr>
            <w:tcW w:w="1386" w:type="dxa"/>
          </w:tcPr>
          <w:p w:rsidR="006F576F" w:rsidRPr="00B5692A" w:rsidRDefault="006F576F" w:rsidP="006F576F">
            <w:pPr>
              <w:jc w:val="center"/>
              <w:rPr>
                <w:b/>
              </w:rPr>
            </w:pPr>
            <w:r w:rsidRPr="00B5692A">
              <w:rPr>
                <w:b/>
              </w:rPr>
              <w:t>Итого по району ЯШ</w:t>
            </w:r>
          </w:p>
        </w:tc>
        <w:tc>
          <w:tcPr>
            <w:tcW w:w="1354" w:type="dxa"/>
          </w:tcPr>
          <w:p w:rsidR="006F576F" w:rsidRPr="00B5692A" w:rsidRDefault="006F576F" w:rsidP="006F576F">
            <w:pPr>
              <w:jc w:val="center"/>
              <w:rPr>
                <w:b/>
              </w:rPr>
            </w:pPr>
            <w:r w:rsidRPr="00B5692A">
              <w:rPr>
                <w:b/>
              </w:rPr>
              <w:t>4 «в» РШ</w:t>
            </w:r>
          </w:p>
        </w:tc>
        <w:tc>
          <w:tcPr>
            <w:tcW w:w="1386" w:type="dxa"/>
          </w:tcPr>
          <w:p w:rsidR="006F576F" w:rsidRPr="00B5692A" w:rsidRDefault="006F576F" w:rsidP="006F576F">
            <w:pPr>
              <w:jc w:val="center"/>
              <w:rPr>
                <w:b/>
              </w:rPr>
            </w:pPr>
            <w:r w:rsidRPr="00B5692A">
              <w:rPr>
                <w:b/>
              </w:rPr>
              <w:t>Итого по району РШ</w:t>
            </w:r>
          </w:p>
        </w:tc>
      </w:tr>
      <w:tr w:rsidR="006F576F" w:rsidTr="006F576F">
        <w:tc>
          <w:tcPr>
            <w:tcW w:w="2306" w:type="dxa"/>
          </w:tcPr>
          <w:p w:rsidR="006F576F" w:rsidRDefault="006F576F" w:rsidP="006F576F">
            <w:r>
              <w:t>Количество по списку</w:t>
            </w:r>
          </w:p>
        </w:tc>
        <w:tc>
          <w:tcPr>
            <w:tcW w:w="832" w:type="dxa"/>
          </w:tcPr>
          <w:p w:rsidR="006F576F" w:rsidRDefault="006F576F" w:rsidP="006F576F">
            <w:pPr>
              <w:jc w:val="center"/>
            </w:pPr>
            <w:r>
              <w:t>17</w:t>
            </w:r>
          </w:p>
        </w:tc>
        <w:tc>
          <w:tcPr>
            <w:tcW w:w="960" w:type="dxa"/>
          </w:tcPr>
          <w:p w:rsidR="006F576F" w:rsidRDefault="006F576F" w:rsidP="006F576F">
            <w:pPr>
              <w:jc w:val="center"/>
            </w:pPr>
            <w:r>
              <w:t>16</w:t>
            </w:r>
          </w:p>
        </w:tc>
        <w:tc>
          <w:tcPr>
            <w:tcW w:w="1239" w:type="dxa"/>
          </w:tcPr>
          <w:p w:rsidR="006F576F" w:rsidRDefault="006F576F" w:rsidP="006F576F">
            <w:pPr>
              <w:jc w:val="center"/>
            </w:pPr>
            <w:r>
              <w:t>4</w:t>
            </w:r>
          </w:p>
        </w:tc>
        <w:tc>
          <w:tcPr>
            <w:tcW w:w="1241" w:type="dxa"/>
          </w:tcPr>
          <w:p w:rsidR="006F576F" w:rsidRDefault="006F576F" w:rsidP="006F576F">
            <w:pPr>
              <w:jc w:val="center"/>
            </w:pPr>
            <w:r>
              <w:t>7</w:t>
            </w:r>
          </w:p>
        </w:tc>
        <w:tc>
          <w:tcPr>
            <w:tcW w:w="1386" w:type="dxa"/>
          </w:tcPr>
          <w:p w:rsidR="006F576F" w:rsidRDefault="006F576F" w:rsidP="006F576F">
            <w:pPr>
              <w:jc w:val="center"/>
            </w:pPr>
            <w:r>
              <w:t>44</w:t>
            </w:r>
          </w:p>
        </w:tc>
        <w:tc>
          <w:tcPr>
            <w:tcW w:w="1354" w:type="dxa"/>
          </w:tcPr>
          <w:p w:rsidR="006F576F" w:rsidRDefault="006F576F" w:rsidP="006F576F">
            <w:pPr>
              <w:jc w:val="center"/>
            </w:pPr>
            <w:r>
              <w:t>30</w:t>
            </w:r>
          </w:p>
        </w:tc>
        <w:tc>
          <w:tcPr>
            <w:tcW w:w="1386" w:type="dxa"/>
          </w:tcPr>
          <w:p w:rsidR="006F576F" w:rsidRDefault="006F576F" w:rsidP="006F576F">
            <w:pPr>
              <w:jc w:val="center"/>
            </w:pPr>
            <w:r>
              <w:t>30</w:t>
            </w:r>
          </w:p>
        </w:tc>
      </w:tr>
      <w:tr w:rsidR="006F576F" w:rsidTr="006F576F">
        <w:tc>
          <w:tcPr>
            <w:tcW w:w="2306" w:type="dxa"/>
          </w:tcPr>
          <w:p w:rsidR="006F576F" w:rsidRDefault="006F576F" w:rsidP="006F576F">
            <w:r>
              <w:t xml:space="preserve">Кол-во, </w:t>
            </w:r>
            <w:proofErr w:type="gramStart"/>
            <w:r>
              <w:t>выполнявших</w:t>
            </w:r>
            <w:proofErr w:type="gramEnd"/>
            <w:r>
              <w:t xml:space="preserve"> работу</w:t>
            </w:r>
          </w:p>
        </w:tc>
        <w:tc>
          <w:tcPr>
            <w:tcW w:w="832" w:type="dxa"/>
          </w:tcPr>
          <w:p w:rsidR="006F576F" w:rsidRDefault="006F576F" w:rsidP="006F576F">
            <w:pPr>
              <w:jc w:val="center"/>
            </w:pPr>
            <w:r>
              <w:t>16</w:t>
            </w:r>
          </w:p>
        </w:tc>
        <w:tc>
          <w:tcPr>
            <w:tcW w:w="960" w:type="dxa"/>
          </w:tcPr>
          <w:p w:rsidR="006F576F" w:rsidRDefault="006F576F" w:rsidP="006F576F">
            <w:pPr>
              <w:jc w:val="center"/>
            </w:pPr>
            <w:r>
              <w:t>15</w:t>
            </w:r>
          </w:p>
        </w:tc>
        <w:tc>
          <w:tcPr>
            <w:tcW w:w="1239" w:type="dxa"/>
          </w:tcPr>
          <w:p w:rsidR="006F576F" w:rsidRDefault="006F576F" w:rsidP="006F576F">
            <w:pPr>
              <w:jc w:val="center"/>
            </w:pPr>
            <w:r>
              <w:t>3</w:t>
            </w:r>
          </w:p>
        </w:tc>
        <w:tc>
          <w:tcPr>
            <w:tcW w:w="1241" w:type="dxa"/>
          </w:tcPr>
          <w:p w:rsidR="006F576F" w:rsidRDefault="006F576F" w:rsidP="006F576F">
            <w:pPr>
              <w:jc w:val="center"/>
            </w:pPr>
            <w:r>
              <w:t>7</w:t>
            </w:r>
          </w:p>
        </w:tc>
        <w:tc>
          <w:tcPr>
            <w:tcW w:w="1386" w:type="dxa"/>
          </w:tcPr>
          <w:p w:rsidR="006F576F" w:rsidRDefault="006F576F" w:rsidP="006F576F">
            <w:pPr>
              <w:jc w:val="center"/>
            </w:pPr>
            <w:r>
              <w:t>42</w:t>
            </w:r>
          </w:p>
        </w:tc>
        <w:tc>
          <w:tcPr>
            <w:tcW w:w="1354" w:type="dxa"/>
          </w:tcPr>
          <w:p w:rsidR="006F576F" w:rsidRDefault="006F576F" w:rsidP="006F576F">
            <w:pPr>
              <w:jc w:val="center"/>
            </w:pPr>
            <w:r>
              <w:t>28</w:t>
            </w:r>
          </w:p>
        </w:tc>
        <w:tc>
          <w:tcPr>
            <w:tcW w:w="1386" w:type="dxa"/>
          </w:tcPr>
          <w:p w:rsidR="006F576F" w:rsidRDefault="006F576F" w:rsidP="006F576F">
            <w:pPr>
              <w:jc w:val="center"/>
            </w:pPr>
            <w:r>
              <w:t>28</w:t>
            </w:r>
          </w:p>
        </w:tc>
      </w:tr>
      <w:tr w:rsidR="006F576F" w:rsidTr="006F576F">
        <w:tc>
          <w:tcPr>
            <w:tcW w:w="2306" w:type="dxa"/>
          </w:tcPr>
          <w:p w:rsidR="006F576F" w:rsidRDefault="006F576F" w:rsidP="006F576F">
            <w:pPr>
              <w:ind w:left="1276" w:hanging="1276"/>
            </w:pPr>
            <w:r>
              <w:t>Получили оценки                                                                                                                                                       «5»</w:t>
            </w:r>
          </w:p>
        </w:tc>
        <w:tc>
          <w:tcPr>
            <w:tcW w:w="832" w:type="dxa"/>
          </w:tcPr>
          <w:p w:rsidR="006F576F" w:rsidRDefault="006F576F" w:rsidP="006F576F">
            <w:pPr>
              <w:jc w:val="center"/>
            </w:pPr>
            <w:r>
              <w:t>0</w:t>
            </w:r>
          </w:p>
        </w:tc>
        <w:tc>
          <w:tcPr>
            <w:tcW w:w="960" w:type="dxa"/>
          </w:tcPr>
          <w:p w:rsidR="006F576F" w:rsidRDefault="006F576F" w:rsidP="006F576F">
            <w:pPr>
              <w:jc w:val="center"/>
            </w:pPr>
            <w:r>
              <w:t>0</w:t>
            </w:r>
          </w:p>
        </w:tc>
        <w:tc>
          <w:tcPr>
            <w:tcW w:w="1239" w:type="dxa"/>
          </w:tcPr>
          <w:p w:rsidR="006F576F" w:rsidRDefault="006F576F" w:rsidP="006F576F">
            <w:pPr>
              <w:jc w:val="center"/>
            </w:pPr>
            <w:r>
              <w:t>0</w:t>
            </w:r>
          </w:p>
        </w:tc>
        <w:tc>
          <w:tcPr>
            <w:tcW w:w="1241" w:type="dxa"/>
          </w:tcPr>
          <w:p w:rsidR="006F576F" w:rsidRDefault="006F576F" w:rsidP="006F576F">
            <w:pPr>
              <w:jc w:val="center"/>
            </w:pPr>
            <w:r>
              <w:t>0</w:t>
            </w:r>
          </w:p>
        </w:tc>
        <w:tc>
          <w:tcPr>
            <w:tcW w:w="1386" w:type="dxa"/>
          </w:tcPr>
          <w:p w:rsidR="006F576F" w:rsidRDefault="006F576F" w:rsidP="006F576F">
            <w:pPr>
              <w:jc w:val="center"/>
            </w:pPr>
            <w:r>
              <w:t>0</w:t>
            </w:r>
          </w:p>
        </w:tc>
        <w:tc>
          <w:tcPr>
            <w:tcW w:w="1354" w:type="dxa"/>
          </w:tcPr>
          <w:p w:rsidR="006F576F" w:rsidRDefault="006F576F" w:rsidP="006F576F">
            <w:pPr>
              <w:jc w:val="center"/>
            </w:pPr>
            <w:r>
              <w:t>1</w:t>
            </w:r>
          </w:p>
        </w:tc>
        <w:tc>
          <w:tcPr>
            <w:tcW w:w="1386" w:type="dxa"/>
          </w:tcPr>
          <w:p w:rsidR="006F576F" w:rsidRDefault="006F576F" w:rsidP="006F576F">
            <w:pPr>
              <w:jc w:val="center"/>
            </w:pPr>
            <w:r>
              <w:t>1</w:t>
            </w:r>
          </w:p>
        </w:tc>
      </w:tr>
      <w:tr w:rsidR="006F576F" w:rsidTr="006F576F">
        <w:tc>
          <w:tcPr>
            <w:tcW w:w="2306" w:type="dxa"/>
          </w:tcPr>
          <w:p w:rsidR="006F576F" w:rsidRDefault="006F576F" w:rsidP="006F576F">
            <w:r>
              <w:t xml:space="preserve">                      «4»</w:t>
            </w:r>
          </w:p>
        </w:tc>
        <w:tc>
          <w:tcPr>
            <w:tcW w:w="832" w:type="dxa"/>
          </w:tcPr>
          <w:p w:rsidR="006F576F" w:rsidRDefault="006F576F" w:rsidP="006F576F">
            <w:pPr>
              <w:jc w:val="center"/>
            </w:pPr>
            <w:r>
              <w:t>0</w:t>
            </w:r>
          </w:p>
        </w:tc>
        <w:tc>
          <w:tcPr>
            <w:tcW w:w="960" w:type="dxa"/>
          </w:tcPr>
          <w:p w:rsidR="006F576F" w:rsidRDefault="006F576F" w:rsidP="006F576F">
            <w:pPr>
              <w:jc w:val="center"/>
            </w:pPr>
            <w:r>
              <w:t>2</w:t>
            </w:r>
          </w:p>
        </w:tc>
        <w:tc>
          <w:tcPr>
            <w:tcW w:w="1239" w:type="dxa"/>
          </w:tcPr>
          <w:p w:rsidR="006F576F" w:rsidRDefault="006F576F" w:rsidP="006F576F">
            <w:pPr>
              <w:jc w:val="center"/>
            </w:pPr>
            <w:r>
              <w:t>0</w:t>
            </w:r>
          </w:p>
        </w:tc>
        <w:tc>
          <w:tcPr>
            <w:tcW w:w="1241" w:type="dxa"/>
          </w:tcPr>
          <w:p w:rsidR="006F576F" w:rsidRDefault="006F576F" w:rsidP="006F576F">
            <w:pPr>
              <w:jc w:val="center"/>
            </w:pPr>
            <w:r>
              <w:t>0</w:t>
            </w:r>
          </w:p>
        </w:tc>
        <w:tc>
          <w:tcPr>
            <w:tcW w:w="1386" w:type="dxa"/>
          </w:tcPr>
          <w:p w:rsidR="006F576F" w:rsidRDefault="006F576F" w:rsidP="006F576F">
            <w:pPr>
              <w:jc w:val="center"/>
            </w:pPr>
            <w:r>
              <w:t>2</w:t>
            </w:r>
          </w:p>
        </w:tc>
        <w:tc>
          <w:tcPr>
            <w:tcW w:w="1354" w:type="dxa"/>
          </w:tcPr>
          <w:p w:rsidR="006F576F" w:rsidRDefault="006F576F" w:rsidP="006F576F">
            <w:pPr>
              <w:jc w:val="center"/>
            </w:pPr>
            <w:r>
              <w:t>8</w:t>
            </w:r>
          </w:p>
        </w:tc>
        <w:tc>
          <w:tcPr>
            <w:tcW w:w="1386" w:type="dxa"/>
          </w:tcPr>
          <w:p w:rsidR="006F576F" w:rsidRDefault="006F576F" w:rsidP="006F576F">
            <w:pPr>
              <w:jc w:val="center"/>
            </w:pPr>
            <w:r>
              <w:t>8</w:t>
            </w:r>
          </w:p>
        </w:tc>
      </w:tr>
      <w:tr w:rsidR="006F576F" w:rsidTr="006F576F">
        <w:tc>
          <w:tcPr>
            <w:tcW w:w="2306" w:type="dxa"/>
          </w:tcPr>
          <w:p w:rsidR="006F576F" w:rsidRDefault="006F576F" w:rsidP="006F576F">
            <w:r>
              <w:t xml:space="preserve">                      «3»</w:t>
            </w:r>
          </w:p>
        </w:tc>
        <w:tc>
          <w:tcPr>
            <w:tcW w:w="832" w:type="dxa"/>
          </w:tcPr>
          <w:p w:rsidR="006F576F" w:rsidRDefault="006F576F" w:rsidP="006F576F">
            <w:pPr>
              <w:jc w:val="center"/>
            </w:pPr>
            <w:r>
              <w:t>9</w:t>
            </w:r>
          </w:p>
        </w:tc>
        <w:tc>
          <w:tcPr>
            <w:tcW w:w="960" w:type="dxa"/>
          </w:tcPr>
          <w:p w:rsidR="006F576F" w:rsidRDefault="006F576F" w:rsidP="006F576F">
            <w:pPr>
              <w:jc w:val="center"/>
            </w:pPr>
            <w:r>
              <w:t>10</w:t>
            </w:r>
          </w:p>
        </w:tc>
        <w:tc>
          <w:tcPr>
            <w:tcW w:w="1239" w:type="dxa"/>
          </w:tcPr>
          <w:p w:rsidR="006F576F" w:rsidRDefault="006F576F" w:rsidP="006F576F">
            <w:pPr>
              <w:jc w:val="center"/>
            </w:pPr>
            <w:r>
              <w:t>1</w:t>
            </w:r>
          </w:p>
        </w:tc>
        <w:tc>
          <w:tcPr>
            <w:tcW w:w="1241" w:type="dxa"/>
          </w:tcPr>
          <w:p w:rsidR="006F576F" w:rsidRDefault="006F576F" w:rsidP="006F576F">
            <w:pPr>
              <w:jc w:val="center"/>
            </w:pPr>
            <w:r>
              <w:t>5</w:t>
            </w:r>
          </w:p>
        </w:tc>
        <w:tc>
          <w:tcPr>
            <w:tcW w:w="1386" w:type="dxa"/>
          </w:tcPr>
          <w:p w:rsidR="006F576F" w:rsidRDefault="006F576F" w:rsidP="006F576F">
            <w:pPr>
              <w:jc w:val="center"/>
            </w:pPr>
            <w:r>
              <w:t>25</w:t>
            </w:r>
          </w:p>
        </w:tc>
        <w:tc>
          <w:tcPr>
            <w:tcW w:w="1354" w:type="dxa"/>
          </w:tcPr>
          <w:p w:rsidR="006F576F" w:rsidRDefault="006F576F" w:rsidP="006F576F">
            <w:pPr>
              <w:jc w:val="center"/>
            </w:pPr>
            <w:r>
              <w:t>13</w:t>
            </w:r>
          </w:p>
        </w:tc>
        <w:tc>
          <w:tcPr>
            <w:tcW w:w="1386" w:type="dxa"/>
          </w:tcPr>
          <w:p w:rsidR="006F576F" w:rsidRDefault="006F576F" w:rsidP="006F576F">
            <w:pPr>
              <w:jc w:val="center"/>
            </w:pPr>
            <w:r>
              <w:t>13</w:t>
            </w:r>
          </w:p>
        </w:tc>
      </w:tr>
      <w:tr w:rsidR="006F576F" w:rsidTr="006F576F">
        <w:tc>
          <w:tcPr>
            <w:tcW w:w="2306" w:type="dxa"/>
          </w:tcPr>
          <w:p w:rsidR="006F576F" w:rsidRDefault="006F576F" w:rsidP="006F576F">
            <w:r>
              <w:t xml:space="preserve">                      «2»</w:t>
            </w:r>
          </w:p>
        </w:tc>
        <w:tc>
          <w:tcPr>
            <w:tcW w:w="832" w:type="dxa"/>
          </w:tcPr>
          <w:p w:rsidR="006F576F" w:rsidRDefault="006F576F" w:rsidP="006F576F">
            <w:pPr>
              <w:jc w:val="center"/>
            </w:pPr>
            <w:r>
              <w:t>8</w:t>
            </w:r>
          </w:p>
        </w:tc>
        <w:tc>
          <w:tcPr>
            <w:tcW w:w="960" w:type="dxa"/>
          </w:tcPr>
          <w:p w:rsidR="006F576F" w:rsidRDefault="006F576F" w:rsidP="006F576F">
            <w:pPr>
              <w:jc w:val="center"/>
            </w:pPr>
            <w:r>
              <w:t>3</w:t>
            </w:r>
          </w:p>
        </w:tc>
        <w:tc>
          <w:tcPr>
            <w:tcW w:w="1239" w:type="dxa"/>
          </w:tcPr>
          <w:p w:rsidR="006F576F" w:rsidRDefault="006F576F" w:rsidP="006F576F">
            <w:pPr>
              <w:jc w:val="center"/>
            </w:pPr>
            <w:r>
              <w:t>2</w:t>
            </w:r>
          </w:p>
        </w:tc>
        <w:tc>
          <w:tcPr>
            <w:tcW w:w="1241" w:type="dxa"/>
          </w:tcPr>
          <w:p w:rsidR="006F576F" w:rsidRDefault="006F576F" w:rsidP="006F576F">
            <w:pPr>
              <w:jc w:val="center"/>
            </w:pPr>
            <w:r>
              <w:t>2</w:t>
            </w:r>
          </w:p>
        </w:tc>
        <w:tc>
          <w:tcPr>
            <w:tcW w:w="1386" w:type="dxa"/>
          </w:tcPr>
          <w:p w:rsidR="006F576F" w:rsidRDefault="006F576F" w:rsidP="006F576F">
            <w:pPr>
              <w:jc w:val="center"/>
            </w:pPr>
            <w:r>
              <w:t>15</w:t>
            </w:r>
          </w:p>
        </w:tc>
        <w:tc>
          <w:tcPr>
            <w:tcW w:w="1354" w:type="dxa"/>
          </w:tcPr>
          <w:p w:rsidR="006F576F" w:rsidRDefault="006F576F" w:rsidP="006F576F">
            <w:pPr>
              <w:jc w:val="center"/>
            </w:pPr>
            <w:r>
              <w:t>6</w:t>
            </w:r>
          </w:p>
        </w:tc>
        <w:tc>
          <w:tcPr>
            <w:tcW w:w="1386" w:type="dxa"/>
          </w:tcPr>
          <w:p w:rsidR="006F576F" w:rsidRDefault="006F576F" w:rsidP="006F576F">
            <w:pPr>
              <w:jc w:val="center"/>
            </w:pPr>
            <w:r>
              <w:t>6</w:t>
            </w:r>
          </w:p>
        </w:tc>
      </w:tr>
      <w:tr w:rsidR="006F576F" w:rsidTr="006F576F">
        <w:tc>
          <w:tcPr>
            <w:tcW w:w="2306" w:type="dxa"/>
          </w:tcPr>
          <w:p w:rsidR="006F576F" w:rsidRDefault="006F576F" w:rsidP="006F576F">
            <w:r>
              <w:t>% выполнения</w:t>
            </w:r>
          </w:p>
        </w:tc>
        <w:tc>
          <w:tcPr>
            <w:tcW w:w="832" w:type="dxa"/>
          </w:tcPr>
          <w:p w:rsidR="006F576F" w:rsidRDefault="006F576F" w:rsidP="006F576F">
            <w:pPr>
              <w:jc w:val="center"/>
            </w:pPr>
            <w:r>
              <w:t>53%</w:t>
            </w:r>
          </w:p>
        </w:tc>
        <w:tc>
          <w:tcPr>
            <w:tcW w:w="960" w:type="dxa"/>
          </w:tcPr>
          <w:p w:rsidR="006F576F" w:rsidRDefault="006F576F" w:rsidP="006F576F">
            <w:pPr>
              <w:jc w:val="center"/>
            </w:pPr>
            <w:r>
              <w:t>80%</w:t>
            </w:r>
          </w:p>
        </w:tc>
        <w:tc>
          <w:tcPr>
            <w:tcW w:w="1239" w:type="dxa"/>
          </w:tcPr>
          <w:p w:rsidR="006F576F" w:rsidRDefault="006F576F" w:rsidP="006F576F">
            <w:pPr>
              <w:jc w:val="center"/>
            </w:pPr>
            <w:r>
              <w:t>33%</w:t>
            </w:r>
          </w:p>
        </w:tc>
        <w:tc>
          <w:tcPr>
            <w:tcW w:w="1241" w:type="dxa"/>
          </w:tcPr>
          <w:p w:rsidR="006F576F" w:rsidRDefault="006F576F" w:rsidP="006F576F">
            <w:pPr>
              <w:jc w:val="center"/>
            </w:pPr>
            <w:r>
              <w:t>71%</w:t>
            </w:r>
          </w:p>
        </w:tc>
        <w:tc>
          <w:tcPr>
            <w:tcW w:w="1386" w:type="dxa"/>
          </w:tcPr>
          <w:p w:rsidR="006F576F" w:rsidRDefault="006F576F" w:rsidP="006F576F">
            <w:pPr>
              <w:jc w:val="center"/>
            </w:pPr>
            <w:r>
              <w:t>65%</w:t>
            </w:r>
          </w:p>
        </w:tc>
        <w:tc>
          <w:tcPr>
            <w:tcW w:w="1354" w:type="dxa"/>
          </w:tcPr>
          <w:p w:rsidR="006F576F" w:rsidRDefault="006F576F" w:rsidP="006F576F">
            <w:pPr>
              <w:jc w:val="center"/>
            </w:pPr>
            <w:r>
              <w:t>79%</w:t>
            </w:r>
          </w:p>
        </w:tc>
        <w:tc>
          <w:tcPr>
            <w:tcW w:w="1386" w:type="dxa"/>
          </w:tcPr>
          <w:p w:rsidR="006F576F" w:rsidRDefault="006F576F" w:rsidP="006F576F">
            <w:pPr>
              <w:jc w:val="center"/>
            </w:pPr>
            <w:r>
              <w:t>79%</w:t>
            </w:r>
          </w:p>
        </w:tc>
      </w:tr>
      <w:tr w:rsidR="006F576F" w:rsidTr="006F576F">
        <w:tc>
          <w:tcPr>
            <w:tcW w:w="2306" w:type="dxa"/>
          </w:tcPr>
          <w:p w:rsidR="006F576F" w:rsidRDefault="006F576F" w:rsidP="006F576F">
            <w:r>
              <w:t>% качества</w:t>
            </w:r>
          </w:p>
        </w:tc>
        <w:tc>
          <w:tcPr>
            <w:tcW w:w="832" w:type="dxa"/>
          </w:tcPr>
          <w:p w:rsidR="006F576F" w:rsidRDefault="006F576F" w:rsidP="006F576F">
            <w:pPr>
              <w:jc w:val="center"/>
            </w:pPr>
            <w:r>
              <w:t>0%</w:t>
            </w:r>
          </w:p>
        </w:tc>
        <w:tc>
          <w:tcPr>
            <w:tcW w:w="960" w:type="dxa"/>
          </w:tcPr>
          <w:p w:rsidR="006F576F" w:rsidRDefault="006F576F" w:rsidP="006F576F">
            <w:pPr>
              <w:jc w:val="center"/>
            </w:pPr>
            <w:r>
              <w:t>13%</w:t>
            </w:r>
          </w:p>
        </w:tc>
        <w:tc>
          <w:tcPr>
            <w:tcW w:w="1239" w:type="dxa"/>
          </w:tcPr>
          <w:p w:rsidR="006F576F" w:rsidRDefault="006F576F" w:rsidP="006F576F">
            <w:pPr>
              <w:jc w:val="center"/>
            </w:pPr>
            <w:r>
              <w:t>0%</w:t>
            </w:r>
          </w:p>
        </w:tc>
        <w:tc>
          <w:tcPr>
            <w:tcW w:w="1241" w:type="dxa"/>
          </w:tcPr>
          <w:p w:rsidR="006F576F" w:rsidRDefault="006F576F" w:rsidP="006F576F">
            <w:pPr>
              <w:jc w:val="center"/>
            </w:pPr>
            <w:r>
              <w:t>0%</w:t>
            </w:r>
          </w:p>
        </w:tc>
        <w:tc>
          <w:tcPr>
            <w:tcW w:w="1386" w:type="dxa"/>
          </w:tcPr>
          <w:p w:rsidR="006F576F" w:rsidRDefault="006F576F" w:rsidP="006F576F">
            <w:pPr>
              <w:jc w:val="center"/>
            </w:pPr>
            <w:r>
              <w:t>5%</w:t>
            </w:r>
          </w:p>
        </w:tc>
        <w:tc>
          <w:tcPr>
            <w:tcW w:w="1354" w:type="dxa"/>
          </w:tcPr>
          <w:p w:rsidR="006F576F" w:rsidRDefault="006F576F" w:rsidP="006F576F">
            <w:pPr>
              <w:jc w:val="center"/>
            </w:pPr>
            <w:r>
              <w:t>32%</w:t>
            </w:r>
          </w:p>
        </w:tc>
        <w:tc>
          <w:tcPr>
            <w:tcW w:w="1386" w:type="dxa"/>
          </w:tcPr>
          <w:p w:rsidR="006F576F" w:rsidRDefault="006F576F" w:rsidP="006F576F">
            <w:pPr>
              <w:jc w:val="center"/>
            </w:pPr>
            <w:r>
              <w:t>32%</w:t>
            </w:r>
          </w:p>
        </w:tc>
      </w:tr>
    </w:tbl>
    <w:p w:rsidR="006F576F" w:rsidRDefault="006F576F" w:rsidP="006F576F"/>
    <w:p w:rsidR="006F576F" w:rsidRDefault="005D22DC" w:rsidP="006F576F">
      <w:r>
        <w:tab/>
        <w:t xml:space="preserve">Сравнение  результатов </w:t>
      </w:r>
      <w:r w:rsidR="006F576F">
        <w:t xml:space="preserve"> ДКР,</w:t>
      </w:r>
      <w:r w:rsidR="00816067">
        <w:t xml:space="preserve"> </w:t>
      </w:r>
      <w:r w:rsidR="006F576F">
        <w:t xml:space="preserve"> </w:t>
      </w:r>
      <w:proofErr w:type="gramStart"/>
      <w:r w:rsidR="006F576F">
        <w:t>про</w:t>
      </w:r>
      <w:r>
        <w:t>веденной</w:t>
      </w:r>
      <w:proofErr w:type="gramEnd"/>
      <w:r>
        <w:t xml:space="preserve"> в октябре 2010 г. и в марте 2011 г.</w:t>
      </w:r>
      <w:r w:rsidR="006F57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2053"/>
        <w:gridCol w:w="1873"/>
        <w:gridCol w:w="1706"/>
        <w:gridCol w:w="1652"/>
      </w:tblGrid>
      <w:tr w:rsidR="006F576F" w:rsidTr="006F576F">
        <w:tc>
          <w:tcPr>
            <w:tcW w:w="2501" w:type="dxa"/>
          </w:tcPr>
          <w:p w:rsidR="006F576F" w:rsidRDefault="006F576F" w:rsidP="006F576F"/>
        </w:tc>
        <w:tc>
          <w:tcPr>
            <w:tcW w:w="4453" w:type="dxa"/>
            <w:gridSpan w:val="2"/>
          </w:tcPr>
          <w:p w:rsidR="006F576F" w:rsidRDefault="006F576F" w:rsidP="006F576F">
            <w:r>
              <w:t>Якутская школа</w:t>
            </w:r>
          </w:p>
        </w:tc>
        <w:tc>
          <w:tcPr>
            <w:tcW w:w="3750" w:type="dxa"/>
            <w:gridSpan w:val="2"/>
          </w:tcPr>
          <w:p w:rsidR="006F576F" w:rsidRDefault="006F576F" w:rsidP="006F576F">
            <w:r>
              <w:t>Русская школа</w:t>
            </w:r>
          </w:p>
        </w:tc>
      </w:tr>
      <w:tr w:rsidR="006F576F" w:rsidTr="006F576F">
        <w:tc>
          <w:tcPr>
            <w:tcW w:w="2501" w:type="dxa"/>
          </w:tcPr>
          <w:p w:rsidR="006F576F" w:rsidRDefault="006F576F" w:rsidP="006F576F"/>
        </w:tc>
        <w:tc>
          <w:tcPr>
            <w:tcW w:w="2305" w:type="dxa"/>
          </w:tcPr>
          <w:p w:rsidR="006F576F" w:rsidRDefault="006F576F" w:rsidP="006F576F">
            <w:r>
              <w:t>Октябрь 2010 г.</w:t>
            </w:r>
          </w:p>
        </w:tc>
        <w:tc>
          <w:tcPr>
            <w:tcW w:w="2148" w:type="dxa"/>
          </w:tcPr>
          <w:p w:rsidR="006F576F" w:rsidRDefault="006F576F" w:rsidP="006F576F">
            <w:r>
              <w:t>Март 2011 г.</w:t>
            </w:r>
          </w:p>
        </w:tc>
        <w:tc>
          <w:tcPr>
            <w:tcW w:w="1875" w:type="dxa"/>
          </w:tcPr>
          <w:p w:rsidR="006F576F" w:rsidRDefault="006F576F" w:rsidP="006F576F">
            <w:r>
              <w:t>Октябрь 2010 г.</w:t>
            </w:r>
          </w:p>
        </w:tc>
        <w:tc>
          <w:tcPr>
            <w:tcW w:w="1875" w:type="dxa"/>
          </w:tcPr>
          <w:p w:rsidR="006F576F" w:rsidRDefault="006F576F" w:rsidP="006F576F">
            <w:r>
              <w:t>Март 2011 г.</w:t>
            </w:r>
          </w:p>
        </w:tc>
      </w:tr>
      <w:tr w:rsidR="006F576F" w:rsidTr="006F576F">
        <w:tc>
          <w:tcPr>
            <w:tcW w:w="2501" w:type="dxa"/>
          </w:tcPr>
          <w:p w:rsidR="006F576F" w:rsidRDefault="006F576F" w:rsidP="006F576F">
            <w:r>
              <w:t>% выполнения</w:t>
            </w:r>
          </w:p>
        </w:tc>
        <w:tc>
          <w:tcPr>
            <w:tcW w:w="2305" w:type="dxa"/>
          </w:tcPr>
          <w:p w:rsidR="006F576F" w:rsidRDefault="006F576F" w:rsidP="006F576F">
            <w:pPr>
              <w:jc w:val="center"/>
            </w:pPr>
            <w:r>
              <w:t>58%</w:t>
            </w:r>
          </w:p>
        </w:tc>
        <w:tc>
          <w:tcPr>
            <w:tcW w:w="2148" w:type="dxa"/>
          </w:tcPr>
          <w:p w:rsidR="006F576F" w:rsidRDefault="006F576F" w:rsidP="006F576F">
            <w:pPr>
              <w:jc w:val="center"/>
            </w:pPr>
            <w:r>
              <w:t>65%</w:t>
            </w:r>
          </w:p>
        </w:tc>
        <w:tc>
          <w:tcPr>
            <w:tcW w:w="1875" w:type="dxa"/>
          </w:tcPr>
          <w:p w:rsidR="006F576F" w:rsidRDefault="006F576F" w:rsidP="006F576F">
            <w:pPr>
              <w:jc w:val="center"/>
            </w:pPr>
            <w:r>
              <w:t>71%</w:t>
            </w:r>
          </w:p>
        </w:tc>
        <w:tc>
          <w:tcPr>
            <w:tcW w:w="1875" w:type="dxa"/>
          </w:tcPr>
          <w:p w:rsidR="006F576F" w:rsidRDefault="006F576F" w:rsidP="006F576F">
            <w:pPr>
              <w:jc w:val="center"/>
            </w:pPr>
            <w:r>
              <w:t>79%</w:t>
            </w:r>
          </w:p>
        </w:tc>
      </w:tr>
      <w:tr w:rsidR="006F576F" w:rsidTr="006F576F">
        <w:tc>
          <w:tcPr>
            <w:tcW w:w="2501" w:type="dxa"/>
          </w:tcPr>
          <w:p w:rsidR="006F576F" w:rsidRDefault="006F576F" w:rsidP="006F576F">
            <w:r>
              <w:t>% качества</w:t>
            </w:r>
          </w:p>
        </w:tc>
        <w:tc>
          <w:tcPr>
            <w:tcW w:w="2305" w:type="dxa"/>
          </w:tcPr>
          <w:p w:rsidR="006F576F" w:rsidRDefault="006F576F" w:rsidP="006F576F">
            <w:pPr>
              <w:jc w:val="center"/>
            </w:pPr>
            <w:r>
              <w:t>13%</w:t>
            </w:r>
          </w:p>
        </w:tc>
        <w:tc>
          <w:tcPr>
            <w:tcW w:w="2148" w:type="dxa"/>
          </w:tcPr>
          <w:p w:rsidR="006F576F" w:rsidRDefault="006F576F" w:rsidP="006F576F">
            <w:pPr>
              <w:jc w:val="center"/>
            </w:pPr>
            <w:r>
              <w:t>5%</w:t>
            </w:r>
          </w:p>
        </w:tc>
        <w:tc>
          <w:tcPr>
            <w:tcW w:w="1875" w:type="dxa"/>
          </w:tcPr>
          <w:p w:rsidR="006F576F" w:rsidRDefault="006F576F" w:rsidP="006F576F">
            <w:pPr>
              <w:jc w:val="center"/>
            </w:pPr>
            <w:r>
              <w:t>18%</w:t>
            </w:r>
          </w:p>
        </w:tc>
        <w:tc>
          <w:tcPr>
            <w:tcW w:w="1875" w:type="dxa"/>
          </w:tcPr>
          <w:p w:rsidR="006F576F" w:rsidRDefault="006F576F" w:rsidP="006F576F">
            <w:pPr>
              <w:jc w:val="center"/>
            </w:pPr>
            <w:r>
              <w:t>32%</w:t>
            </w:r>
          </w:p>
        </w:tc>
      </w:tr>
    </w:tbl>
    <w:p w:rsidR="006F576F" w:rsidRDefault="006F576F" w:rsidP="0089349F">
      <w:pPr>
        <w:spacing w:after="0"/>
        <w:jc w:val="both"/>
      </w:pPr>
      <w:r>
        <w:lastRenderedPageBreak/>
        <w:tab/>
      </w:r>
      <w:proofErr w:type="gramStart"/>
      <w:r>
        <w:t xml:space="preserve">Процент выполнения  в ЯШ и РШ увеличился на 7% и 8% соответственно, процент качества по ЯШ снизился на 8%, а в русской школе увеличился на 14%. Так как русскоязычный класс по району всего один – 4 «в» класс МОУ «ЖСОШ», учитель </w:t>
      </w:r>
      <w:proofErr w:type="spellStart"/>
      <w:r>
        <w:t>Баишева</w:t>
      </w:r>
      <w:proofErr w:type="spellEnd"/>
      <w:r>
        <w:t xml:space="preserve"> Е.А., то можно сделать вывод о постоянной систематической работе учителя по повышению качества </w:t>
      </w:r>
      <w:proofErr w:type="spellStart"/>
      <w:r>
        <w:t>обученности</w:t>
      </w:r>
      <w:proofErr w:type="spellEnd"/>
      <w:r>
        <w:t xml:space="preserve"> учащихся.</w:t>
      </w:r>
      <w:proofErr w:type="gramEnd"/>
    </w:p>
    <w:p w:rsidR="006F576F" w:rsidRDefault="006F576F" w:rsidP="0089349F">
      <w:pPr>
        <w:spacing w:after="0"/>
        <w:ind w:firstLine="708"/>
        <w:jc w:val="both"/>
      </w:pPr>
      <w:r>
        <w:t>Диагностическ</w:t>
      </w:r>
      <w:r w:rsidR="00816067">
        <w:t>ую работу  по математике выполни</w:t>
      </w:r>
      <w:r>
        <w:t xml:space="preserve">ли из 74 учащихся 4-х классов Жиганского района  69  учащихся. </w:t>
      </w:r>
    </w:p>
    <w:p w:rsidR="006F576F" w:rsidRDefault="0089349F" w:rsidP="00816067">
      <w:pPr>
        <w:spacing w:after="0"/>
        <w:ind w:firstLine="708"/>
      </w:pPr>
      <w:r>
        <w:t xml:space="preserve">                                </w:t>
      </w:r>
      <w:r w:rsidR="006F576F">
        <w:t>Итоги контрол</w:t>
      </w:r>
      <w:r w:rsidR="005D22DC">
        <w:t xml:space="preserve">ьной работы по математике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0"/>
        <w:gridCol w:w="894"/>
        <w:gridCol w:w="893"/>
        <w:gridCol w:w="893"/>
        <w:gridCol w:w="1060"/>
        <w:gridCol w:w="1060"/>
        <w:gridCol w:w="1071"/>
      </w:tblGrid>
      <w:tr w:rsidR="006F576F" w:rsidTr="006F576F">
        <w:trPr>
          <w:cantSplit/>
          <w:trHeight w:val="515"/>
        </w:trPr>
        <w:tc>
          <w:tcPr>
            <w:tcW w:w="3753" w:type="dxa"/>
          </w:tcPr>
          <w:p w:rsidR="006F576F" w:rsidRDefault="006F576F" w:rsidP="00816067">
            <w:pPr>
              <w:spacing w:after="0"/>
            </w:pPr>
          </w:p>
        </w:tc>
        <w:tc>
          <w:tcPr>
            <w:tcW w:w="896" w:type="dxa"/>
          </w:tcPr>
          <w:p w:rsidR="006F576F" w:rsidRDefault="006F576F" w:rsidP="006F576F">
            <w:pPr>
              <w:rPr>
                <w:b/>
                <w:sz w:val="20"/>
                <w:szCs w:val="20"/>
              </w:rPr>
            </w:pPr>
            <w:r w:rsidRPr="00B5692A">
              <w:rPr>
                <w:b/>
                <w:sz w:val="20"/>
                <w:szCs w:val="20"/>
              </w:rPr>
              <w:t>4 «а»</w:t>
            </w:r>
          </w:p>
          <w:p w:rsidR="005D22DC" w:rsidRPr="00B5692A" w:rsidRDefault="005D22DC" w:rsidP="006F576F">
            <w:pPr>
              <w:rPr>
                <w:b/>
                <w:sz w:val="20"/>
                <w:szCs w:val="20"/>
              </w:rPr>
            </w:pPr>
            <w:r>
              <w:rPr>
                <w:b/>
                <w:sz w:val="20"/>
                <w:szCs w:val="20"/>
              </w:rPr>
              <w:t>ЖСОШ</w:t>
            </w:r>
          </w:p>
        </w:tc>
        <w:tc>
          <w:tcPr>
            <w:tcW w:w="895" w:type="dxa"/>
          </w:tcPr>
          <w:p w:rsidR="006F576F" w:rsidRDefault="006F576F" w:rsidP="006F576F">
            <w:pPr>
              <w:rPr>
                <w:b/>
                <w:sz w:val="20"/>
                <w:szCs w:val="20"/>
              </w:rPr>
            </w:pPr>
            <w:r w:rsidRPr="00B5692A">
              <w:rPr>
                <w:b/>
                <w:sz w:val="20"/>
                <w:szCs w:val="20"/>
              </w:rPr>
              <w:t>4 «б»</w:t>
            </w:r>
          </w:p>
          <w:p w:rsidR="005D22DC" w:rsidRPr="00B5692A" w:rsidRDefault="005D22DC" w:rsidP="006F576F">
            <w:pPr>
              <w:rPr>
                <w:b/>
                <w:sz w:val="20"/>
                <w:szCs w:val="20"/>
              </w:rPr>
            </w:pPr>
            <w:r>
              <w:rPr>
                <w:b/>
                <w:sz w:val="20"/>
                <w:szCs w:val="20"/>
              </w:rPr>
              <w:t>ЖСОШ</w:t>
            </w:r>
          </w:p>
        </w:tc>
        <w:tc>
          <w:tcPr>
            <w:tcW w:w="895" w:type="dxa"/>
          </w:tcPr>
          <w:p w:rsidR="006F576F" w:rsidRDefault="006F576F" w:rsidP="006F576F">
            <w:pPr>
              <w:rPr>
                <w:b/>
                <w:sz w:val="20"/>
                <w:szCs w:val="20"/>
              </w:rPr>
            </w:pPr>
            <w:r w:rsidRPr="00B5692A">
              <w:rPr>
                <w:b/>
                <w:sz w:val="20"/>
                <w:szCs w:val="20"/>
              </w:rPr>
              <w:t>4 «в»</w:t>
            </w:r>
          </w:p>
          <w:p w:rsidR="005D22DC" w:rsidRPr="00B5692A" w:rsidRDefault="005D22DC" w:rsidP="006F576F">
            <w:pPr>
              <w:rPr>
                <w:b/>
                <w:sz w:val="20"/>
                <w:szCs w:val="20"/>
              </w:rPr>
            </w:pPr>
            <w:r>
              <w:rPr>
                <w:b/>
                <w:sz w:val="20"/>
                <w:szCs w:val="20"/>
              </w:rPr>
              <w:t>ЖСОШ</w:t>
            </w:r>
          </w:p>
        </w:tc>
        <w:tc>
          <w:tcPr>
            <w:tcW w:w="1063" w:type="dxa"/>
          </w:tcPr>
          <w:p w:rsidR="006F576F" w:rsidRPr="00B5692A" w:rsidRDefault="006F576F" w:rsidP="006F576F">
            <w:pPr>
              <w:rPr>
                <w:b/>
                <w:sz w:val="20"/>
                <w:szCs w:val="20"/>
              </w:rPr>
            </w:pPr>
            <w:r>
              <w:rPr>
                <w:b/>
                <w:sz w:val="20"/>
                <w:szCs w:val="20"/>
              </w:rPr>
              <w:t>БМООШ</w:t>
            </w:r>
          </w:p>
        </w:tc>
        <w:tc>
          <w:tcPr>
            <w:tcW w:w="1063" w:type="dxa"/>
          </w:tcPr>
          <w:p w:rsidR="006F576F" w:rsidRPr="00B5692A" w:rsidRDefault="006F576F" w:rsidP="006F576F">
            <w:pPr>
              <w:rPr>
                <w:b/>
                <w:sz w:val="20"/>
                <w:szCs w:val="20"/>
              </w:rPr>
            </w:pPr>
            <w:r>
              <w:rPr>
                <w:b/>
                <w:sz w:val="20"/>
                <w:szCs w:val="20"/>
              </w:rPr>
              <w:t>КМСОШ</w:t>
            </w:r>
          </w:p>
        </w:tc>
        <w:tc>
          <w:tcPr>
            <w:tcW w:w="1076" w:type="dxa"/>
          </w:tcPr>
          <w:p w:rsidR="006F576F" w:rsidRPr="00B5692A" w:rsidRDefault="006F576F" w:rsidP="006F576F">
            <w:pPr>
              <w:rPr>
                <w:b/>
                <w:sz w:val="20"/>
                <w:szCs w:val="20"/>
              </w:rPr>
            </w:pPr>
            <w:r w:rsidRPr="00B5692A">
              <w:rPr>
                <w:b/>
                <w:sz w:val="20"/>
                <w:szCs w:val="20"/>
              </w:rPr>
              <w:t>Итого по району</w:t>
            </w:r>
          </w:p>
        </w:tc>
      </w:tr>
      <w:tr w:rsidR="006F576F" w:rsidTr="006F576F">
        <w:tc>
          <w:tcPr>
            <w:tcW w:w="3753" w:type="dxa"/>
          </w:tcPr>
          <w:p w:rsidR="006F576F" w:rsidRDefault="006F576F" w:rsidP="006F576F">
            <w:r>
              <w:t>Количество по списку</w:t>
            </w:r>
          </w:p>
        </w:tc>
        <w:tc>
          <w:tcPr>
            <w:tcW w:w="896" w:type="dxa"/>
          </w:tcPr>
          <w:p w:rsidR="006F576F" w:rsidRDefault="006F576F" w:rsidP="006F576F">
            <w:r>
              <w:t>17</w:t>
            </w:r>
          </w:p>
        </w:tc>
        <w:tc>
          <w:tcPr>
            <w:tcW w:w="895" w:type="dxa"/>
          </w:tcPr>
          <w:p w:rsidR="006F576F" w:rsidRDefault="006F576F" w:rsidP="006F576F">
            <w:r>
              <w:t>16</w:t>
            </w:r>
          </w:p>
        </w:tc>
        <w:tc>
          <w:tcPr>
            <w:tcW w:w="895" w:type="dxa"/>
          </w:tcPr>
          <w:p w:rsidR="006F576F" w:rsidRDefault="006F576F" w:rsidP="006F576F">
            <w:r>
              <w:t>30</w:t>
            </w:r>
          </w:p>
        </w:tc>
        <w:tc>
          <w:tcPr>
            <w:tcW w:w="1063" w:type="dxa"/>
          </w:tcPr>
          <w:p w:rsidR="006F576F" w:rsidRDefault="006F576F" w:rsidP="006F576F">
            <w:r>
              <w:t>4</w:t>
            </w:r>
          </w:p>
        </w:tc>
        <w:tc>
          <w:tcPr>
            <w:tcW w:w="1063" w:type="dxa"/>
          </w:tcPr>
          <w:p w:rsidR="006F576F" w:rsidRDefault="006F576F" w:rsidP="006F576F">
            <w:r>
              <w:t>7</w:t>
            </w:r>
          </w:p>
        </w:tc>
        <w:tc>
          <w:tcPr>
            <w:tcW w:w="1076" w:type="dxa"/>
          </w:tcPr>
          <w:p w:rsidR="006F576F" w:rsidRDefault="006F576F" w:rsidP="006F576F">
            <w:r>
              <w:t>74</w:t>
            </w:r>
          </w:p>
        </w:tc>
      </w:tr>
      <w:tr w:rsidR="006F576F" w:rsidTr="006F576F">
        <w:tc>
          <w:tcPr>
            <w:tcW w:w="3753" w:type="dxa"/>
          </w:tcPr>
          <w:p w:rsidR="006F576F" w:rsidRDefault="006F576F" w:rsidP="006F576F">
            <w:r>
              <w:t xml:space="preserve">Количество, </w:t>
            </w:r>
            <w:proofErr w:type="gramStart"/>
            <w:r>
              <w:t>выполнявших</w:t>
            </w:r>
            <w:proofErr w:type="gramEnd"/>
            <w:r>
              <w:t xml:space="preserve"> работу</w:t>
            </w:r>
          </w:p>
        </w:tc>
        <w:tc>
          <w:tcPr>
            <w:tcW w:w="896" w:type="dxa"/>
          </w:tcPr>
          <w:p w:rsidR="006F576F" w:rsidRDefault="006F576F" w:rsidP="006F576F">
            <w:r>
              <w:t>17</w:t>
            </w:r>
          </w:p>
        </w:tc>
        <w:tc>
          <w:tcPr>
            <w:tcW w:w="895" w:type="dxa"/>
          </w:tcPr>
          <w:p w:rsidR="006F576F" w:rsidRDefault="006F576F" w:rsidP="006F576F">
            <w:r>
              <w:t>15</w:t>
            </w:r>
          </w:p>
        </w:tc>
        <w:tc>
          <w:tcPr>
            <w:tcW w:w="895" w:type="dxa"/>
          </w:tcPr>
          <w:p w:rsidR="006F576F" w:rsidRDefault="006F576F" w:rsidP="006F576F">
            <w:r>
              <w:t>28</w:t>
            </w:r>
          </w:p>
        </w:tc>
        <w:tc>
          <w:tcPr>
            <w:tcW w:w="1063" w:type="dxa"/>
          </w:tcPr>
          <w:p w:rsidR="006F576F" w:rsidRDefault="006F576F" w:rsidP="006F576F">
            <w:r>
              <w:t>2</w:t>
            </w:r>
          </w:p>
        </w:tc>
        <w:tc>
          <w:tcPr>
            <w:tcW w:w="1063" w:type="dxa"/>
          </w:tcPr>
          <w:p w:rsidR="006F576F" w:rsidRDefault="006F576F" w:rsidP="006F576F">
            <w:r>
              <w:t>7</w:t>
            </w:r>
          </w:p>
        </w:tc>
        <w:tc>
          <w:tcPr>
            <w:tcW w:w="1076" w:type="dxa"/>
          </w:tcPr>
          <w:p w:rsidR="006F576F" w:rsidRDefault="006F576F" w:rsidP="006F576F">
            <w:r>
              <w:t>69</w:t>
            </w:r>
          </w:p>
        </w:tc>
      </w:tr>
      <w:tr w:rsidR="006F576F" w:rsidTr="006F576F">
        <w:tc>
          <w:tcPr>
            <w:tcW w:w="3753" w:type="dxa"/>
          </w:tcPr>
          <w:p w:rsidR="006F576F" w:rsidRDefault="006F576F" w:rsidP="006F576F">
            <w:r>
              <w:t>Получили оценки             – «5»</w:t>
            </w:r>
          </w:p>
        </w:tc>
        <w:tc>
          <w:tcPr>
            <w:tcW w:w="896" w:type="dxa"/>
          </w:tcPr>
          <w:p w:rsidR="006F576F" w:rsidRDefault="006F576F" w:rsidP="006F576F">
            <w:r>
              <w:t>0</w:t>
            </w:r>
          </w:p>
        </w:tc>
        <w:tc>
          <w:tcPr>
            <w:tcW w:w="895" w:type="dxa"/>
          </w:tcPr>
          <w:p w:rsidR="006F576F" w:rsidRDefault="006F576F" w:rsidP="006F576F">
            <w:r>
              <w:t>0</w:t>
            </w:r>
          </w:p>
        </w:tc>
        <w:tc>
          <w:tcPr>
            <w:tcW w:w="895" w:type="dxa"/>
          </w:tcPr>
          <w:p w:rsidR="006F576F" w:rsidRDefault="006F576F" w:rsidP="006F576F">
            <w:r>
              <w:t>4</w:t>
            </w:r>
          </w:p>
        </w:tc>
        <w:tc>
          <w:tcPr>
            <w:tcW w:w="1063" w:type="dxa"/>
          </w:tcPr>
          <w:p w:rsidR="006F576F" w:rsidRDefault="006F576F" w:rsidP="006F576F">
            <w:r>
              <w:t>0</w:t>
            </w:r>
          </w:p>
        </w:tc>
        <w:tc>
          <w:tcPr>
            <w:tcW w:w="1063" w:type="dxa"/>
          </w:tcPr>
          <w:p w:rsidR="006F576F" w:rsidRDefault="006F576F" w:rsidP="006F576F">
            <w:r>
              <w:t>0</w:t>
            </w:r>
          </w:p>
        </w:tc>
        <w:tc>
          <w:tcPr>
            <w:tcW w:w="1076" w:type="dxa"/>
          </w:tcPr>
          <w:p w:rsidR="006F576F" w:rsidRDefault="006F576F" w:rsidP="006F576F">
            <w:r>
              <w:t>4</w:t>
            </w:r>
          </w:p>
        </w:tc>
      </w:tr>
      <w:tr w:rsidR="006F576F" w:rsidTr="006F576F">
        <w:tc>
          <w:tcPr>
            <w:tcW w:w="3753" w:type="dxa"/>
          </w:tcPr>
          <w:p w:rsidR="006F576F" w:rsidRDefault="006F576F" w:rsidP="006F576F">
            <w:r>
              <w:t xml:space="preserve">                                              «4»</w:t>
            </w:r>
          </w:p>
        </w:tc>
        <w:tc>
          <w:tcPr>
            <w:tcW w:w="896" w:type="dxa"/>
          </w:tcPr>
          <w:p w:rsidR="006F576F" w:rsidRDefault="006F576F" w:rsidP="006F576F">
            <w:r>
              <w:t>1</w:t>
            </w:r>
          </w:p>
        </w:tc>
        <w:tc>
          <w:tcPr>
            <w:tcW w:w="895" w:type="dxa"/>
          </w:tcPr>
          <w:p w:rsidR="006F576F" w:rsidRDefault="006F576F" w:rsidP="006F576F">
            <w:r>
              <w:t>1</w:t>
            </w:r>
          </w:p>
        </w:tc>
        <w:tc>
          <w:tcPr>
            <w:tcW w:w="895" w:type="dxa"/>
          </w:tcPr>
          <w:p w:rsidR="006F576F" w:rsidRDefault="006F576F" w:rsidP="006F576F">
            <w:r>
              <w:t>11</w:t>
            </w:r>
          </w:p>
        </w:tc>
        <w:tc>
          <w:tcPr>
            <w:tcW w:w="1063" w:type="dxa"/>
          </w:tcPr>
          <w:p w:rsidR="006F576F" w:rsidRDefault="006F576F" w:rsidP="006F576F">
            <w:r>
              <w:t>0</w:t>
            </w:r>
          </w:p>
        </w:tc>
        <w:tc>
          <w:tcPr>
            <w:tcW w:w="1063" w:type="dxa"/>
          </w:tcPr>
          <w:p w:rsidR="006F576F" w:rsidRDefault="006F576F" w:rsidP="006F576F">
            <w:r>
              <w:t>0</w:t>
            </w:r>
          </w:p>
        </w:tc>
        <w:tc>
          <w:tcPr>
            <w:tcW w:w="1076" w:type="dxa"/>
          </w:tcPr>
          <w:p w:rsidR="006F576F" w:rsidRDefault="006F576F" w:rsidP="006F576F">
            <w:r>
              <w:t>13</w:t>
            </w:r>
          </w:p>
        </w:tc>
      </w:tr>
      <w:tr w:rsidR="006F576F" w:rsidTr="006F576F">
        <w:tc>
          <w:tcPr>
            <w:tcW w:w="3753" w:type="dxa"/>
          </w:tcPr>
          <w:p w:rsidR="006F576F" w:rsidRDefault="006F576F" w:rsidP="006F576F">
            <w:r>
              <w:t xml:space="preserve">                                              «3»</w:t>
            </w:r>
          </w:p>
        </w:tc>
        <w:tc>
          <w:tcPr>
            <w:tcW w:w="896" w:type="dxa"/>
          </w:tcPr>
          <w:p w:rsidR="006F576F" w:rsidRDefault="006F576F" w:rsidP="006F576F">
            <w:r>
              <w:t>3</w:t>
            </w:r>
          </w:p>
        </w:tc>
        <w:tc>
          <w:tcPr>
            <w:tcW w:w="895" w:type="dxa"/>
          </w:tcPr>
          <w:p w:rsidR="006F576F" w:rsidRDefault="006F576F" w:rsidP="006F576F">
            <w:r>
              <w:t>11</w:t>
            </w:r>
          </w:p>
        </w:tc>
        <w:tc>
          <w:tcPr>
            <w:tcW w:w="895" w:type="dxa"/>
          </w:tcPr>
          <w:p w:rsidR="006F576F" w:rsidRDefault="006F576F" w:rsidP="006F576F">
            <w:r>
              <w:t>6</w:t>
            </w:r>
          </w:p>
        </w:tc>
        <w:tc>
          <w:tcPr>
            <w:tcW w:w="1063" w:type="dxa"/>
          </w:tcPr>
          <w:p w:rsidR="006F576F" w:rsidRDefault="006F576F" w:rsidP="006F576F">
            <w:r>
              <w:t>1</w:t>
            </w:r>
          </w:p>
        </w:tc>
        <w:tc>
          <w:tcPr>
            <w:tcW w:w="1063" w:type="dxa"/>
          </w:tcPr>
          <w:p w:rsidR="006F576F" w:rsidRDefault="006F576F" w:rsidP="006F576F">
            <w:r>
              <w:t>3</w:t>
            </w:r>
          </w:p>
        </w:tc>
        <w:tc>
          <w:tcPr>
            <w:tcW w:w="1076" w:type="dxa"/>
          </w:tcPr>
          <w:p w:rsidR="006F576F" w:rsidRDefault="006F576F" w:rsidP="006F576F">
            <w:r>
              <w:t>24</w:t>
            </w:r>
          </w:p>
        </w:tc>
      </w:tr>
      <w:tr w:rsidR="006F576F" w:rsidTr="006F576F">
        <w:tc>
          <w:tcPr>
            <w:tcW w:w="3753" w:type="dxa"/>
          </w:tcPr>
          <w:p w:rsidR="006F576F" w:rsidRDefault="006F576F" w:rsidP="006F576F">
            <w:r>
              <w:t xml:space="preserve">                                              «2»</w:t>
            </w:r>
          </w:p>
        </w:tc>
        <w:tc>
          <w:tcPr>
            <w:tcW w:w="896" w:type="dxa"/>
          </w:tcPr>
          <w:p w:rsidR="006F576F" w:rsidRDefault="006F576F" w:rsidP="006F576F">
            <w:r>
              <w:t>13</w:t>
            </w:r>
          </w:p>
        </w:tc>
        <w:tc>
          <w:tcPr>
            <w:tcW w:w="895" w:type="dxa"/>
          </w:tcPr>
          <w:p w:rsidR="006F576F" w:rsidRDefault="006F576F" w:rsidP="006F576F">
            <w:r>
              <w:t>3</w:t>
            </w:r>
          </w:p>
        </w:tc>
        <w:tc>
          <w:tcPr>
            <w:tcW w:w="895" w:type="dxa"/>
          </w:tcPr>
          <w:p w:rsidR="006F576F" w:rsidRDefault="006F576F" w:rsidP="006F576F">
            <w:r>
              <w:t>7</w:t>
            </w:r>
          </w:p>
        </w:tc>
        <w:tc>
          <w:tcPr>
            <w:tcW w:w="1063" w:type="dxa"/>
          </w:tcPr>
          <w:p w:rsidR="006F576F" w:rsidRDefault="006F576F" w:rsidP="006F576F">
            <w:r>
              <w:t>1</w:t>
            </w:r>
          </w:p>
        </w:tc>
        <w:tc>
          <w:tcPr>
            <w:tcW w:w="1063" w:type="dxa"/>
          </w:tcPr>
          <w:p w:rsidR="006F576F" w:rsidRDefault="006F576F" w:rsidP="006F576F">
            <w:r>
              <w:t>4</w:t>
            </w:r>
          </w:p>
        </w:tc>
        <w:tc>
          <w:tcPr>
            <w:tcW w:w="1076" w:type="dxa"/>
          </w:tcPr>
          <w:p w:rsidR="006F576F" w:rsidRDefault="006F576F" w:rsidP="006F576F">
            <w:r>
              <w:t>28</w:t>
            </w:r>
          </w:p>
        </w:tc>
      </w:tr>
      <w:tr w:rsidR="006F576F" w:rsidTr="006F576F">
        <w:tc>
          <w:tcPr>
            <w:tcW w:w="3753" w:type="dxa"/>
          </w:tcPr>
          <w:p w:rsidR="006F576F" w:rsidRDefault="006F576F" w:rsidP="006F576F">
            <w:r>
              <w:t>% выполнения</w:t>
            </w:r>
          </w:p>
        </w:tc>
        <w:tc>
          <w:tcPr>
            <w:tcW w:w="896" w:type="dxa"/>
          </w:tcPr>
          <w:p w:rsidR="006F576F" w:rsidRDefault="006F576F" w:rsidP="006F576F">
            <w:r>
              <w:t>24%</w:t>
            </w:r>
          </w:p>
        </w:tc>
        <w:tc>
          <w:tcPr>
            <w:tcW w:w="895" w:type="dxa"/>
          </w:tcPr>
          <w:p w:rsidR="006F576F" w:rsidRDefault="006F576F" w:rsidP="006F576F">
            <w:r>
              <w:t>80%</w:t>
            </w:r>
          </w:p>
        </w:tc>
        <w:tc>
          <w:tcPr>
            <w:tcW w:w="895" w:type="dxa"/>
          </w:tcPr>
          <w:p w:rsidR="006F576F" w:rsidRDefault="006F576F" w:rsidP="006F576F">
            <w:r>
              <w:t>75%</w:t>
            </w:r>
          </w:p>
        </w:tc>
        <w:tc>
          <w:tcPr>
            <w:tcW w:w="1063" w:type="dxa"/>
          </w:tcPr>
          <w:p w:rsidR="006F576F" w:rsidRDefault="006F576F" w:rsidP="006F576F">
            <w:r>
              <w:t>50%</w:t>
            </w:r>
          </w:p>
        </w:tc>
        <w:tc>
          <w:tcPr>
            <w:tcW w:w="1063" w:type="dxa"/>
          </w:tcPr>
          <w:p w:rsidR="006F576F" w:rsidRDefault="006F576F" w:rsidP="006F576F">
            <w:r>
              <w:t>43%</w:t>
            </w:r>
          </w:p>
        </w:tc>
        <w:tc>
          <w:tcPr>
            <w:tcW w:w="1076" w:type="dxa"/>
          </w:tcPr>
          <w:p w:rsidR="006F576F" w:rsidRDefault="006F576F" w:rsidP="006F576F">
            <w:r>
              <w:t>60%</w:t>
            </w:r>
          </w:p>
        </w:tc>
      </w:tr>
      <w:tr w:rsidR="006F576F" w:rsidTr="006F576F">
        <w:tc>
          <w:tcPr>
            <w:tcW w:w="3753" w:type="dxa"/>
          </w:tcPr>
          <w:p w:rsidR="006F576F" w:rsidRDefault="006F576F" w:rsidP="006F576F">
            <w:r>
              <w:t>% качества</w:t>
            </w:r>
          </w:p>
        </w:tc>
        <w:tc>
          <w:tcPr>
            <w:tcW w:w="896" w:type="dxa"/>
          </w:tcPr>
          <w:p w:rsidR="006F576F" w:rsidRDefault="006F576F" w:rsidP="006F576F">
            <w:r>
              <w:t>6%</w:t>
            </w:r>
          </w:p>
        </w:tc>
        <w:tc>
          <w:tcPr>
            <w:tcW w:w="895" w:type="dxa"/>
          </w:tcPr>
          <w:p w:rsidR="006F576F" w:rsidRDefault="006F576F" w:rsidP="006F576F">
            <w:r>
              <w:t>7%</w:t>
            </w:r>
          </w:p>
        </w:tc>
        <w:tc>
          <w:tcPr>
            <w:tcW w:w="895" w:type="dxa"/>
          </w:tcPr>
          <w:p w:rsidR="006F576F" w:rsidRDefault="006F576F" w:rsidP="006F576F">
            <w:r>
              <w:t>54%</w:t>
            </w:r>
          </w:p>
        </w:tc>
        <w:tc>
          <w:tcPr>
            <w:tcW w:w="1063" w:type="dxa"/>
          </w:tcPr>
          <w:p w:rsidR="006F576F" w:rsidRDefault="006F576F" w:rsidP="006F576F">
            <w:r>
              <w:t>0%</w:t>
            </w:r>
          </w:p>
        </w:tc>
        <w:tc>
          <w:tcPr>
            <w:tcW w:w="1063" w:type="dxa"/>
          </w:tcPr>
          <w:p w:rsidR="006F576F" w:rsidRDefault="006F576F" w:rsidP="006F576F">
            <w:r>
              <w:t>0%</w:t>
            </w:r>
          </w:p>
        </w:tc>
        <w:tc>
          <w:tcPr>
            <w:tcW w:w="1076" w:type="dxa"/>
          </w:tcPr>
          <w:p w:rsidR="006F576F" w:rsidRDefault="006F576F" w:rsidP="006F576F">
            <w:r>
              <w:t>25%</w:t>
            </w:r>
          </w:p>
        </w:tc>
      </w:tr>
    </w:tbl>
    <w:p w:rsidR="006F576F" w:rsidRDefault="005D22DC" w:rsidP="006F576F">
      <w:r>
        <w:tab/>
        <w:t xml:space="preserve">Из таблицы видно, что относительно лучшие </w:t>
      </w:r>
      <w:r w:rsidR="006F576F">
        <w:t xml:space="preserve">результаты </w:t>
      </w:r>
      <w:r w:rsidR="00853871">
        <w:t xml:space="preserve"> достигнуты </w:t>
      </w:r>
      <w:r w:rsidR="006F576F">
        <w:t>в 4 «в» классе</w:t>
      </w:r>
      <w:r w:rsidR="00853871">
        <w:t xml:space="preserve"> (учитель </w:t>
      </w:r>
      <w:proofErr w:type="spellStart"/>
      <w:r w:rsidR="00853871">
        <w:t>Баишева</w:t>
      </w:r>
      <w:proofErr w:type="spellEnd"/>
      <w:r w:rsidR="00853871">
        <w:t xml:space="preserve"> Е.А.)</w:t>
      </w:r>
      <w:r w:rsidR="006F576F">
        <w:t xml:space="preserve">. </w:t>
      </w:r>
      <w:r w:rsidR="0089349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3419"/>
        <w:gridCol w:w="3544"/>
      </w:tblGrid>
      <w:tr w:rsidR="006F576F" w:rsidTr="00EA00ED">
        <w:tc>
          <w:tcPr>
            <w:tcW w:w="2501" w:type="dxa"/>
          </w:tcPr>
          <w:p w:rsidR="006F576F" w:rsidRDefault="006F576F" w:rsidP="006F576F"/>
        </w:tc>
        <w:tc>
          <w:tcPr>
            <w:tcW w:w="3419" w:type="dxa"/>
          </w:tcPr>
          <w:p w:rsidR="006F576F" w:rsidRDefault="006F576F" w:rsidP="006F576F">
            <w:pPr>
              <w:jc w:val="center"/>
            </w:pPr>
            <w:r>
              <w:t>Октябрь 2010 г.</w:t>
            </w:r>
          </w:p>
        </w:tc>
        <w:tc>
          <w:tcPr>
            <w:tcW w:w="3544" w:type="dxa"/>
          </w:tcPr>
          <w:p w:rsidR="006F576F" w:rsidRDefault="006F576F" w:rsidP="006F576F">
            <w:pPr>
              <w:jc w:val="center"/>
            </w:pPr>
            <w:r>
              <w:t>Март 2011 г.</w:t>
            </w:r>
          </w:p>
        </w:tc>
      </w:tr>
      <w:tr w:rsidR="006F576F" w:rsidTr="00EA00ED">
        <w:tc>
          <w:tcPr>
            <w:tcW w:w="2501" w:type="dxa"/>
          </w:tcPr>
          <w:p w:rsidR="006F576F" w:rsidRDefault="006F576F" w:rsidP="006F576F">
            <w:r>
              <w:t>% выполнения</w:t>
            </w:r>
          </w:p>
        </w:tc>
        <w:tc>
          <w:tcPr>
            <w:tcW w:w="3419" w:type="dxa"/>
          </w:tcPr>
          <w:p w:rsidR="006F576F" w:rsidRDefault="006F576F" w:rsidP="006F576F">
            <w:pPr>
              <w:jc w:val="center"/>
            </w:pPr>
            <w:r>
              <w:t>74%</w:t>
            </w:r>
          </w:p>
        </w:tc>
        <w:tc>
          <w:tcPr>
            <w:tcW w:w="3544" w:type="dxa"/>
          </w:tcPr>
          <w:p w:rsidR="006F576F" w:rsidRDefault="006F576F" w:rsidP="006F576F">
            <w:pPr>
              <w:jc w:val="center"/>
            </w:pPr>
            <w:r>
              <w:t>60%</w:t>
            </w:r>
          </w:p>
        </w:tc>
      </w:tr>
      <w:tr w:rsidR="006F576F" w:rsidTr="00EA00ED">
        <w:tc>
          <w:tcPr>
            <w:tcW w:w="2501" w:type="dxa"/>
          </w:tcPr>
          <w:p w:rsidR="006F576F" w:rsidRDefault="006F576F" w:rsidP="006F576F">
            <w:r>
              <w:t>% качества</w:t>
            </w:r>
          </w:p>
        </w:tc>
        <w:tc>
          <w:tcPr>
            <w:tcW w:w="3419" w:type="dxa"/>
          </w:tcPr>
          <w:p w:rsidR="006F576F" w:rsidRDefault="006F576F" w:rsidP="006F576F">
            <w:pPr>
              <w:jc w:val="center"/>
            </w:pPr>
            <w:r>
              <w:t>37%</w:t>
            </w:r>
          </w:p>
        </w:tc>
        <w:tc>
          <w:tcPr>
            <w:tcW w:w="3544" w:type="dxa"/>
          </w:tcPr>
          <w:p w:rsidR="006F576F" w:rsidRDefault="006F576F" w:rsidP="006F576F">
            <w:pPr>
              <w:jc w:val="center"/>
            </w:pPr>
            <w:r>
              <w:t>25%</w:t>
            </w:r>
          </w:p>
        </w:tc>
      </w:tr>
    </w:tbl>
    <w:p w:rsidR="006F576F" w:rsidRDefault="006F576F" w:rsidP="0089349F">
      <w:pPr>
        <w:spacing w:after="0"/>
        <w:jc w:val="both"/>
      </w:pPr>
    </w:p>
    <w:p w:rsidR="00C16926" w:rsidRDefault="006F576F" w:rsidP="0089349F">
      <w:pPr>
        <w:spacing w:after="0"/>
        <w:jc w:val="both"/>
        <w:rPr>
          <w:bCs/>
        </w:rPr>
      </w:pPr>
      <w:r>
        <w:t xml:space="preserve"> </w:t>
      </w:r>
      <w:r w:rsidR="00C16926">
        <w:t xml:space="preserve">               </w:t>
      </w:r>
      <w:r>
        <w:t xml:space="preserve">Анализ результатов диагностических контрольных работ показывает, что в школах района не сформирована система работы учителей по отработке основных навыков, предусмотренных предметными программами. Не формируются у учащихся </w:t>
      </w:r>
      <w:proofErr w:type="spellStart"/>
      <w:r>
        <w:t>общеучебные</w:t>
      </w:r>
      <w:proofErr w:type="spellEnd"/>
      <w:r>
        <w:t xml:space="preserve"> умения и навыки, а также умения применять, полученные знания в изменившихся условиях.</w:t>
      </w:r>
      <w:r w:rsidR="00C16926" w:rsidRPr="00F52F8D">
        <w:rPr>
          <w:bCs/>
        </w:rPr>
        <w:t xml:space="preserve">    </w:t>
      </w:r>
    </w:p>
    <w:p w:rsidR="006F576F" w:rsidRPr="00A74B09" w:rsidRDefault="00C16926" w:rsidP="0089349F">
      <w:pPr>
        <w:spacing w:after="0"/>
        <w:jc w:val="both"/>
        <w:rPr>
          <w:bCs/>
        </w:rPr>
      </w:pPr>
      <w:r>
        <w:rPr>
          <w:bCs/>
        </w:rPr>
        <w:t xml:space="preserve">            </w:t>
      </w:r>
      <w:r w:rsidRPr="00F52F8D">
        <w:rPr>
          <w:bCs/>
        </w:rPr>
        <w:t xml:space="preserve">    </w:t>
      </w:r>
      <w:r w:rsidR="00AD3B6B">
        <w:t xml:space="preserve"> </w:t>
      </w:r>
      <w:r w:rsidR="006F576F" w:rsidRPr="005F2524">
        <w:t>Государственная (и</w:t>
      </w:r>
      <w:r w:rsidR="00A74B09">
        <w:t xml:space="preserve">тоговая) аттестация  </w:t>
      </w:r>
      <w:r w:rsidR="006F576F" w:rsidRPr="005F2524">
        <w:t>выпус</w:t>
      </w:r>
      <w:r w:rsidR="00001CCC">
        <w:t>кников 9-х классов проведена в двух</w:t>
      </w:r>
      <w:r w:rsidR="006F576F" w:rsidRPr="005F2524">
        <w:t xml:space="preserve"> формах: традиционной и новой, организуемой территориальными экзаменационными комиссиями.</w:t>
      </w:r>
      <w:r w:rsidR="00853871">
        <w:t xml:space="preserve"> Только </w:t>
      </w:r>
      <w:r w:rsidR="006F576F">
        <w:t xml:space="preserve"> в традиционной форме государственн</w:t>
      </w:r>
      <w:r w:rsidR="00853871">
        <w:t xml:space="preserve">ую итоговую аттестацию прошли </w:t>
      </w:r>
      <w:r w:rsidR="006F576F">
        <w:t xml:space="preserve"> учащ</w:t>
      </w:r>
      <w:r w:rsidR="00853871">
        <w:t>иеся МОУ «Бестяхская МООШ» (по техническим причинам</w:t>
      </w:r>
      <w:proofErr w:type="gramStart"/>
      <w:r w:rsidR="00853871">
        <w:t xml:space="preserve"> </w:t>
      </w:r>
      <w:r w:rsidR="006F576F">
        <w:t>)</w:t>
      </w:r>
      <w:proofErr w:type="gramEnd"/>
      <w:r w:rsidR="006F576F">
        <w:t xml:space="preserve"> и МОУ «Вечерняя (сменная) </w:t>
      </w:r>
      <w:r w:rsidR="00F507B3">
        <w:t>С</w:t>
      </w:r>
      <w:r w:rsidR="006F576F">
        <w:t>ОШ»</w:t>
      </w:r>
      <w:r w:rsidR="00001CCC">
        <w:t>.</w:t>
      </w:r>
    </w:p>
    <w:p w:rsidR="006F576F" w:rsidRDefault="006F576F" w:rsidP="0089349F">
      <w:pPr>
        <w:spacing w:after="0"/>
        <w:ind w:firstLine="708"/>
        <w:jc w:val="both"/>
      </w:pPr>
      <w:proofErr w:type="gramStart"/>
      <w:r>
        <w:t xml:space="preserve">ГИА в новой форме </w:t>
      </w:r>
      <w:r w:rsidRPr="005F2524">
        <w:t xml:space="preserve">проведена по </w:t>
      </w:r>
      <w:r>
        <w:t>9</w:t>
      </w:r>
      <w:r w:rsidRPr="005F2524">
        <w:t xml:space="preserve"> </w:t>
      </w:r>
      <w:r>
        <w:t>из 11 предметов</w:t>
      </w:r>
      <w:r w:rsidRPr="005F2524">
        <w:t>: русский язык, математика, биология, физика, химия,  история, обществознание</w:t>
      </w:r>
      <w:r>
        <w:t>, литература, информатика</w:t>
      </w:r>
      <w:r w:rsidRPr="005F2524">
        <w:t>.</w:t>
      </w:r>
      <w:proofErr w:type="gramEnd"/>
      <w:r w:rsidRPr="005F2524">
        <w:t xml:space="preserve">  </w:t>
      </w:r>
      <w:r>
        <w:t>Учащимися 9 классов не были выбраны такие предметы, как география и английский язык.</w:t>
      </w:r>
    </w:p>
    <w:p w:rsidR="0089349F" w:rsidRDefault="0089349F" w:rsidP="0089349F">
      <w:pPr>
        <w:spacing w:after="0"/>
        <w:ind w:firstLine="708"/>
        <w:jc w:val="both"/>
      </w:pPr>
    </w:p>
    <w:p w:rsidR="0089349F" w:rsidRPr="005F2524" w:rsidRDefault="0089349F" w:rsidP="0089349F">
      <w:pPr>
        <w:spacing w:after="0"/>
        <w:ind w:firstLine="708"/>
        <w:jc w:val="both"/>
      </w:pPr>
    </w:p>
    <w:p w:rsidR="006F576F" w:rsidRPr="005F2524" w:rsidRDefault="00853871" w:rsidP="0089349F">
      <w:pPr>
        <w:spacing w:after="0"/>
        <w:jc w:val="both"/>
        <w:rPr>
          <w:bCs/>
        </w:rPr>
      </w:pPr>
      <w:r>
        <w:lastRenderedPageBreak/>
        <w:t xml:space="preserve">              </w:t>
      </w:r>
      <w:r w:rsidR="006F576F" w:rsidRPr="005F2524">
        <w:rPr>
          <w:bCs/>
        </w:rPr>
        <w:t>Результаты государственной итогово</w:t>
      </w:r>
      <w:r w:rsidR="0089349F">
        <w:rPr>
          <w:bCs/>
        </w:rPr>
        <w:t>й аттестации учащихся 9 классов</w:t>
      </w:r>
    </w:p>
    <w:tbl>
      <w:tblPr>
        <w:tblW w:w="9989" w:type="dxa"/>
        <w:tblLayout w:type="fixed"/>
        <w:tblCellMar>
          <w:left w:w="0" w:type="dxa"/>
          <w:right w:w="0" w:type="dxa"/>
        </w:tblCellMar>
        <w:tblLook w:val="04A0"/>
      </w:tblPr>
      <w:tblGrid>
        <w:gridCol w:w="724"/>
        <w:gridCol w:w="2693"/>
        <w:gridCol w:w="1050"/>
        <w:gridCol w:w="992"/>
        <w:gridCol w:w="1134"/>
        <w:gridCol w:w="1134"/>
        <w:gridCol w:w="1134"/>
        <w:gridCol w:w="1128"/>
      </w:tblGrid>
      <w:tr w:rsidR="006F576F" w:rsidRPr="005F2524" w:rsidTr="006F576F">
        <w:trPr>
          <w:trHeight w:val="1120"/>
        </w:trPr>
        <w:tc>
          <w:tcPr>
            <w:tcW w:w="724"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w:t>
            </w:r>
          </w:p>
        </w:tc>
        <w:tc>
          <w:tcPr>
            <w:tcW w:w="2693"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ОУ</w:t>
            </w:r>
          </w:p>
        </w:tc>
        <w:tc>
          <w:tcPr>
            <w:tcW w:w="2042"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320"/>
              <w:jc w:val="center"/>
              <w:rPr>
                <w:bCs/>
              </w:rPr>
            </w:pPr>
            <w:r w:rsidRPr="005F2524">
              <w:rPr>
                <w:bCs/>
              </w:rPr>
              <w:t>Количество выпускников</w:t>
            </w:r>
          </w:p>
        </w:tc>
        <w:tc>
          <w:tcPr>
            <w:tcW w:w="2268"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320"/>
              <w:jc w:val="center"/>
              <w:rPr>
                <w:bCs/>
              </w:rPr>
            </w:pPr>
            <w:r w:rsidRPr="005F2524">
              <w:rPr>
                <w:bCs/>
              </w:rPr>
              <w:t>количество участников</w:t>
            </w:r>
          </w:p>
        </w:tc>
        <w:tc>
          <w:tcPr>
            <w:tcW w:w="2262"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320"/>
              <w:jc w:val="center"/>
              <w:rPr>
                <w:bCs/>
              </w:rPr>
            </w:pPr>
            <w:r w:rsidRPr="005F2524">
              <w:rPr>
                <w:bCs/>
              </w:rPr>
              <w:t>% участия выпускников</w:t>
            </w:r>
          </w:p>
        </w:tc>
      </w:tr>
      <w:tr w:rsidR="006F576F" w:rsidRPr="005F2524" w:rsidTr="006F576F">
        <w:trPr>
          <w:trHeight w:val="612"/>
        </w:trPr>
        <w:tc>
          <w:tcPr>
            <w:tcW w:w="724"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ind w:firstLine="284"/>
              <w:rPr>
                <w:bCs/>
              </w:rPr>
            </w:pPr>
          </w:p>
        </w:tc>
        <w:tc>
          <w:tcPr>
            <w:tcW w:w="2693"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ind w:firstLine="269"/>
              <w:rPr>
                <w:bCs/>
              </w:rPr>
            </w:pPr>
          </w:p>
        </w:tc>
        <w:tc>
          <w:tcPr>
            <w:tcW w:w="1050" w:type="dxa"/>
            <w:tcBorders>
              <w:top w:val="single" w:sz="24" w:space="0" w:color="FFFFFF"/>
              <w:left w:val="single" w:sz="24"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2009-2010</w:t>
            </w:r>
          </w:p>
        </w:tc>
        <w:tc>
          <w:tcPr>
            <w:tcW w:w="992"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20</w:t>
            </w:r>
            <w:r>
              <w:rPr>
                <w:bCs/>
              </w:rPr>
              <w:t>1</w:t>
            </w:r>
            <w:r w:rsidRPr="005F2524">
              <w:rPr>
                <w:bCs/>
              </w:rPr>
              <w:t>0-201</w:t>
            </w:r>
            <w:r>
              <w:rPr>
                <w:bCs/>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2009-2010</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20</w:t>
            </w:r>
            <w:r>
              <w:rPr>
                <w:bCs/>
              </w:rPr>
              <w:t>1</w:t>
            </w:r>
            <w:r w:rsidRPr="005F2524">
              <w:rPr>
                <w:bCs/>
              </w:rPr>
              <w:t>0-201</w:t>
            </w:r>
            <w:r>
              <w:rPr>
                <w:bCs/>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2009-2010</w:t>
            </w:r>
          </w:p>
        </w:tc>
        <w:tc>
          <w:tcPr>
            <w:tcW w:w="1128"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20</w:t>
            </w:r>
            <w:r>
              <w:rPr>
                <w:bCs/>
              </w:rPr>
              <w:t>1</w:t>
            </w:r>
            <w:r w:rsidRPr="005F2524">
              <w:rPr>
                <w:bCs/>
              </w:rPr>
              <w:t>0-201</w:t>
            </w:r>
            <w:r>
              <w:rPr>
                <w:bCs/>
              </w:rPr>
              <w:t>1</w:t>
            </w:r>
          </w:p>
        </w:tc>
      </w:tr>
      <w:tr w:rsidR="006F576F" w:rsidRPr="005F2524" w:rsidTr="006F576F">
        <w:trPr>
          <w:trHeight w:val="544"/>
        </w:trPr>
        <w:tc>
          <w:tcPr>
            <w:tcW w:w="724"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1.</w:t>
            </w:r>
          </w:p>
        </w:tc>
        <w:tc>
          <w:tcPr>
            <w:tcW w:w="2693"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МОУ "Жиганская СОШ"</w:t>
            </w:r>
          </w:p>
        </w:tc>
        <w:tc>
          <w:tcPr>
            <w:tcW w:w="1050"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46</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Pr>
                <w:bCs/>
              </w:rPr>
              <w:t>43</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36</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40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78,30%</w:t>
            </w:r>
          </w:p>
        </w:tc>
        <w:tc>
          <w:tcPr>
            <w:tcW w:w="112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93%</w:t>
            </w:r>
          </w:p>
        </w:tc>
      </w:tr>
      <w:tr w:rsidR="006F576F" w:rsidRPr="005F2524" w:rsidTr="006F576F">
        <w:trPr>
          <w:trHeight w:val="613"/>
        </w:trPr>
        <w:tc>
          <w:tcPr>
            <w:tcW w:w="72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2.</w:t>
            </w:r>
          </w:p>
        </w:tc>
        <w:tc>
          <w:tcPr>
            <w:tcW w:w="26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МОУ "Кыстатыамская МСОШ"</w:t>
            </w:r>
          </w:p>
        </w:tc>
        <w:tc>
          <w:tcPr>
            <w:tcW w:w="1050"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4</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Pr>
                <w:bCs/>
              </w:rPr>
              <w:t>12</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9</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50%</w:t>
            </w:r>
          </w:p>
        </w:tc>
        <w:tc>
          <w:tcPr>
            <w:tcW w:w="112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75%</w:t>
            </w:r>
          </w:p>
        </w:tc>
      </w:tr>
      <w:tr w:rsidR="006F576F" w:rsidRPr="005F2524" w:rsidTr="006F576F">
        <w:trPr>
          <w:trHeight w:val="614"/>
        </w:trPr>
        <w:tc>
          <w:tcPr>
            <w:tcW w:w="72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3.</w:t>
            </w:r>
          </w:p>
        </w:tc>
        <w:tc>
          <w:tcPr>
            <w:tcW w:w="26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МОУ "Бестяхская МООШ"</w:t>
            </w:r>
          </w:p>
        </w:tc>
        <w:tc>
          <w:tcPr>
            <w:tcW w:w="1050"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3</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Pr>
                <w:bCs/>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100%</w:t>
            </w:r>
          </w:p>
        </w:tc>
        <w:tc>
          <w:tcPr>
            <w:tcW w:w="112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0%</w:t>
            </w:r>
          </w:p>
        </w:tc>
      </w:tr>
      <w:tr w:rsidR="006F576F" w:rsidRPr="005F2524" w:rsidTr="006F576F">
        <w:trPr>
          <w:trHeight w:val="667"/>
        </w:trPr>
        <w:tc>
          <w:tcPr>
            <w:tcW w:w="72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4.</w:t>
            </w:r>
          </w:p>
        </w:tc>
        <w:tc>
          <w:tcPr>
            <w:tcW w:w="26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МОУ "Линдинская МООШ"</w:t>
            </w:r>
          </w:p>
        </w:tc>
        <w:tc>
          <w:tcPr>
            <w:tcW w:w="1050"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4</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2"/>
              <w:jc w:val="center"/>
              <w:rPr>
                <w:bCs/>
              </w:rPr>
            </w:pPr>
            <w:r>
              <w:rPr>
                <w:bCs/>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100%</w:t>
            </w:r>
          </w:p>
        </w:tc>
        <w:tc>
          <w:tcPr>
            <w:tcW w:w="112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100%</w:t>
            </w:r>
          </w:p>
        </w:tc>
      </w:tr>
      <w:tr w:rsidR="006F576F" w:rsidRPr="005F2524" w:rsidTr="006F576F">
        <w:trPr>
          <w:trHeight w:val="472"/>
        </w:trPr>
        <w:tc>
          <w:tcPr>
            <w:tcW w:w="72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84"/>
              <w:rPr>
                <w:bCs/>
              </w:rPr>
            </w:pPr>
            <w:r w:rsidRPr="005F2524">
              <w:rPr>
                <w:bCs/>
              </w:rPr>
              <w:t> </w:t>
            </w:r>
          </w:p>
        </w:tc>
        <w:tc>
          <w:tcPr>
            <w:tcW w:w="26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9"/>
              <w:rPr>
                <w:bCs/>
              </w:rPr>
            </w:pPr>
            <w:r w:rsidRPr="005F2524">
              <w:rPr>
                <w:bCs/>
              </w:rPr>
              <w:t>ИТОГО</w:t>
            </w:r>
          </w:p>
        </w:tc>
        <w:tc>
          <w:tcPr>
            <w:tcW w:w="1050"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sidRPr="005F2524">
              <w:rPr>
                <w:bCs/>
              </w:rPr>
              <w:t>57</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2"/>
              <w:jc w:val="center"/>
              <w:rPr>
                <w:bCs/>
              </w:rPr>
            </w:pPr>
            <w:r>
              <w:rPr>
                <w:bCs/>
              </w:rPr>
              <w:t>65</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45</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52</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sidRPr="005F2524">
              <w:rPr>
                <w:bCs/>
              </w:rPr>
              <w:t>79%</w:t>
            </w:r>
          </w:p>
        </w:tc>
        <w:tc>
          <w:tcPr>
            <w:tcW w:w="112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263"/>
              <w:jc w:val="center"/>
              <w:rPr>
                <w:bCs/>
              </w:rPr>
            </w:pPr>
            <w:r>
              <w:rPr>
                <w:bCs/>
              </w:rPr>
              <w:t>80%</w:t>
            </w:r>
          </w:p>
        </w:tc>
      </w:tr>
    </w:tbl>
    <w:p w:rsidR="006F576F" w:rsidRPr="005F2524" w:rsidRDefault="006F576F" w:rsidP="006F576F">
      <w:pPr>
        <w:ind w:firstLine="708"/>
        <w:jc w:val="both"/>
        <w:rPr>
          <w:bCs/>
        </w:rPr>
      </w:pPr>
    </w:p>
    <w:p w:rsidR="00F507B3" w:rsidRDefault="00F507B3" w:rsidP="0089349F">
      <w:pPr>
        <w:spacing w:after="0"/>
        <w:ind w:firstLine="708"/>
        <w:jc w:val="both"/>
      </w:pPr>
      <w:r w:rsidRPr="002F3496">
        <w:rPr>
          <w:rFonts w:ascii="Times New Roman" w:hAnsi="Times New Roman"/>
          <w:sz w:val="24"/>
          <w:szCs w:val="24"/>
        </w:rPr>
        <w:t>В государственной (итоговой) аттестации в новой форме по обязательным предметам  (русский язык, математ</w:t>
      </w:r>
      <w:r>
        <w:rPr>
          <w:rFonts w:ascii="Times New Roman" w:hAnsi="Times New Roman"/>
          <w:sz w:val="24"/>
          <w:szCs w:val="24"/>
        </w:rPr>
        <w:t>ика) прияли  участие  80</w:t>
      </w:r>
      <w:r w:rsidRPr="002F3496">
        <w:rPr>
          <w:rFonts w:ascii="Times New Roman" w:hAnsi="Times New Roman"/>
          <w:sz w:val="24"/>
          <w:szCs w:val="24"/>
        </w:rPr>
        <w:t xml:space="preserve"> %  д</w:t>
      </w:r>
      <w:r>
        <w:rPr>
          <w:rFonts w:ascii="Times New Roman" w:hAnsi="Times New Roman"/>
          <w:sz w:val="24"/>
          <w:szCs w:val="24"/>
        </w:rPr>
        <w:t>евятиклассников.</w:t>
      </w:r>
      <w:r w:rsidRPr="002F3496">
        <w:rPr>
          <w:rFonts w:ascii="Times New Roman" w:hAnsi="Times New Roman"/>
          <w:sz w:val="24"/>
          <w:szCs w:val="24"/>
        </w:rPr>
        <w:t xml:space="preserve"> Увеличилось число девятиклассников, выбравших новую форму аттестации для сдачи экзаменов по выбору</w:t>
      </w:r>
      <w:r>
        <w:rPr>
          <w:rFonts w:ascii="Times New Roman" w:hAnsi="Times New Roman"/>
          <w:sz w:val="24"/>
          <w:szCs w:val="24"/>
        </w:rPr>
        <w:t xml:space="preserve"> (на 1%).</w:t>
      </w:r>
    </w:p>
    <w:p w:rsidR="00513579" w:rsidRPr="00853871" w:rsidRDefault="00513579" w:rsidP="0089349F">
      <w:pPr>
        <w:spacing w:after="0"/>
        <w:ind w:firstLine="708"/>
        <w:jc w:val="both"/>
      </w:pPr>
      <w:r w:rsidRPr="002F3496">
        <w:rPr>
          <w:rFonts w:ascii="Times New Roman" w:hAnsi="Times New Roman"/>
          <w:sz w:val="24"/>
          <w:szCs w:val="24"/>
        </w:rPr>
        <w:t>Н</w:t>
      </w:r>
      <w:r w:rsidR="00853871">
        <w:rPr>
          <w:rFonts w:ascii="Times New Roman" w:hAnsi="Times New Roman"/>
          <w:sz w:val="24"/>
          <w:szCs w:val="24"/>
        </w:rPr>
        <w:t>аиболее востребованными оказались  предметы  по выбору -</w:t>
      </w:r>
      <w:r w:rsidRPr="002F3496">
        <w:rPr>
          <w:rFonts w:ascii="Times New Roman" w:hAnsi="Times New Roman"/>
          <w:sz w:val="24"/>
          <w:szCs w:val="24"/>
        </w:rPr>
        <w:t xml:space="preserve">  об</w:t>
      </w:r>
      <w:r>
        <w:rPr>
          <w:rFonts w:ascii="Times New Roman" w:hAnsi="Times New Roman"/>
          <w:sz w:val="24"/>
          <w:szCs w:val="24"/>
        </w:rPr>
        <w:t xml:space="preserve">ществознание, его сдавали </w:t>
      </w:r>
      <w:r w:rsidR="00853871">
        <w:rPr>
          <w:rFonts w:ascii="Times New Roman" w:hAnsi="Times New Roman"/>
          <w:sz w:val="24"/>
          <w:szCs w:val="24"/>
        </w:rPr>
        <w:t>37%</w:t>
      </w:r>
      <w:r w:rsidRPr="002F3496">
        <w:rPr>
          <w:rFonts w:ascii="Times New Roman" w:hAnsi="Times New Roman"/>
          <w:sz w:val="24"/>
          <w:szCs w:val="24"/>
        </w:rPr>
        <w:t xml:space="preserve"> </w:t>
      </w:r>
      <w:r w:rsidR="00853871">
        <w:rPr>
          <w:rFonts w:ascii="Times New Roman" w:hAnsi="Times New Roman"/>
          <w:sz w:val="24"/>
          <w:szCs w:val="24"/>
        </w:rPr>
        <w:t xml:space="preserve"> участников и история – 36%</w:t>
      </w:r>
      <w:r w:rsidRPr="002F3496">
        <w:rPr>
          <w:rFonts w:ascii="Times New Roman" w:hAnsi="Times New Roman"/>
          <w:sz w:val="24"/>
          <w:szCs w:val="24"/>
        </w:rPr>
        <w:t xml:space="preserve">.  </w:t>
      </w:r>
    </w:p>
    <w:p w:rsidR="006F576F" w:rsidRPr="005F2524" w:rsidRDefault="00A74B09" w:rsidP="0089349F">
      <w:pPr>
        <w:spacing w:after="0"/>
        <w:rPr>
          <w:bCs/>
        </w:rPr>
      </w:pPr>
      <w:r>
        <w:t xml:space="preserve">                                      </w:t>
      </w:r>
      <w:r w:rsidR="006F576F" w:rsidRPr="005F2524">
        <w:rPr>
          <w:bCs/>
        </w:rPr>
        <w:t>Участие выпускников 9-х классов по предметам</w:t>
      </w:r>
    </w:p>
    <w:tbl>
      <w:tblPr>
        <w:tblW w:w="10676" w:type="dxa"/>
        <w:tblInd w:w="-411" w:type="dxa"/>
        <w:tblLayout w:type="fixed"/>
        <w:tblCellMar>
          <w:left w:w="0" w:type="dxa"/>
          <w:right w:w="0" w:type="dxa"/>
        </w:tblCellMar>
        <w:tblLook w:val="04A0"/>
      </w:tblPr>
      <w:tblGrid>
        <w:gridCol w:w="568"/>
        <w:gridCol w:w="1559"/>
        <w:gridCol w:w="1134"/>
        <w:gridCol w:w="1134"/>
        <w:gridCol w:w="993"/>
        <w:gridCol w:w="992"/>
        <w:gridCol w:w="992"/>
        <w:gridCol w:w="1134"/>
        <w:gridCol w:w="992"/>
        <w:gridCol w:w="1134"/>
        <w:gridCol w:w="44"/>
      </w:tblGrid>
      <w:tr w:rsidR="006F576F" w:rsidRPr="005F2524" w:rsidTr="006F576F">
        <w:trPr>
          <w:trHeight w:val="793"/>
        </w:trPr>
        <w:tc>
          <w:tcPr>
            <w:tcW w:w="568"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w:t>
            </w:r>
          </w:p>
        </w:tc>
        <w:tc>
          <w:tcPr>
            <w:tcW w:w="1559"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 xml:space="preserve">Учебные предметы </w:t>
            </w:r>
          </w:p>
        </w:tc>
        <w:tc>
          <w:tcPr>
            <w:tcW w:w="2268"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МОУ "ЖСОШ"</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МОУ "КМСОШ"</w:t>
            </w:r>
          </w:p>
        </w:tc>
        <w:tc>
          <w:tcPr>
            <w:tcW w:w="2126"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МОУ "ЛМООШ"</w:t>
            </w:r>
          </w:p>
        </w:tc>
        <w:tc>
          <w:tcPr>
            <w:tcW w:w="2170" w:type="dxa"/>
            <w:gridSpan w:val="3"/>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both"/>
            </w:pPr>
            <w:r w:rsidRPr="005F2524">
              <w:t>МОУ "БМООШ"</w:t>
            </w:r>
          </w:p>
        </w:tc>
      </w:tr>
      <w:tr w:rsidR="006F576F" w:rsidRPr="005F2524" w:rsidTr="006F576F">
        <w:trPr>
          <w:gridAfter w:val="1"/>
          <w:wAfter w:w="44" w:type="dxa"/>
          <w:trHeight w:val="793"/>
        </w:trPr>
        <w:tc>
          <w:tcPr>
            <w:tcW w:w="568"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ind w:firstLine="127"/>
              <w:jc w:val="both"/>
            </w:pPr>
          </w:p>
        </w:tc>
        <w:tc>
          <w:tcPr>
            <w:tcW w:w="1559"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ind w:firstLine="127"/>
              <w:jc w:val="both"/>
            </w:pPr>
          </w:p>
        </w:tc>
        <w:tc>
          <w:tcPr>
            <w:tcW w:w="1134" w:type="dxa"/>
            <w:tcBorders>
              <w:top w:val="single" w:sz="24" w:space="0" w:color="FFFFFF"/>
              <w:left w:val="single" w:sz="24"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rsidRPr="005F2524">
              <w:t>2010</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2011</w:t>
            </w:r>
          </w:p>
        </w:tc>
        <w:tc>
          <w:tcPr>
            <w:tcW w:w="993"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2010</w:t>
            </w:r>
          </w:p>
        </w:tc>
        <w:tc>
          <w:tcPr>
            <w:tcW w:w="992"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2011</w:t>
            </w:r>
          </w:p>
        </w:tc>
        <w:tc>
          <w:tcPr>
            <w:tcW w:w="992"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2010</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2011</w:t>
            </w:r>
          </w:p>
        </w:tc>
        <w:tc>
          <w:tcPr>
            <w:tcW w:w="992"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2010</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2011</w:t>
            </w:r>
          </w:p>
        </w:tc>
      </w:tr>
      <w:tr w:rsidR="006F576F" w:rsidRPr="005F2524" w:rsidTr="006F576F">
        <w:trPr>
          <w:gridAfter w:val="1"/>
          <w:wAfter w:w="44" w:type="dxa"/>
          <w:trHeight w:val="608"/>
        </w:trPr>
        <w:tc>
          <w:tcPr>
            <w:tcW w:w="568"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1.</w:t>
            </w:r>
          </w:p>
        </w:tc>
        <w:tc>
          <w:tcPr>
            <w:tcW w:w="1559"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Русский язык</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rsidRPr="005F2524">
              <w:t>36 (78%)</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35(81%)</w:t>
            </w:r>
          </w:p>
        </w:tc>
        <w:tc>
          <w:tcPr>
            <w:tcW w:w="9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9(75%)</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rsidRPr="005F2524">
              <w:t>4 (100%)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Default="006F576F" w:rsidP="006F576F">
            <w:pPr>
              <w:ind w:firstLine="127"/>
              <w:jc w:val="center"/>
            </w:pPr>
            <w:r w:rsidRPr="005F2524">
              <w:t xml:space="preserve">3 </w:t>
            </w:r>
          </w:p>
          <w:p w:rsidR="006F576F" w:rsidRPr="005F2524" w:rsidRDefault="006F576F" w:rsidP="006F576F">
            <w:pPr>
              <w:ind w:firstLine="127"/>
              <w:jc w:val="center"/>
            </w:pPr>
            <w:r w:rsidRPr="005F2524">
              <w:t>(100%)</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rsidRPr="005F2524">
              <w:t>3 (100%)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658"/>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2.</w:t>
            </w:r>
          </w:p>
        </w:tc>
        <w:tc>
          <w:tcPr>
            <w:tcW w:w="155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Алгебра</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rsidRPr="005F2524">
              <w:t>28 (61%)</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23(53%)</w:t>
            </w:r>
          </w:p>
        </w:tc>
        <w:tc>
          <w:tcPr>
            <w:tcW w:w="9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2 (50%)</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9(75%)</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4 (100%)</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Default="006F576F" w:rsidP="006F576F">
            <w:pPr>
              <w:ind w:firstLine="127"/>
              <w:jc w:val="center"/>
            </w:pPr>
            <w:r w:rsidRPr="005F2524">
              <w:t xml:space="preserve">3 </w:t>
            </w:r>
          </w:p>
          <w:p w:rsidR="006F576F" w:rsidRPr="005F2524" w:rsidRDefault="006F576F" w:rsidP="006F576F">
            <w:pPr>
              <w:ind w:firstLine="127"/>
              <w:jc w:val="center"/>
            </w:pPr>
            <w:r w:rsidRPr="005F2524">
              <w:t>(100%)</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3 (100%)</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40"/>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3.</w:t>
            </w:r>
          </w:p>
        </w:tc>
        <w:tc>
          <w:tcPr>
            <w:tcW w:w="155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Химия</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rsidRPr="005F2524">
              <w:t>7 (15%)</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6(14%)</w:t>
            </w:r>
          </w:p>
        </w:tc>
        <w:tc>
          <w:tcPr>
            <w:tcW w:w="9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1(8%)</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33"/>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4.</w:t>
            </w:r>
          </w:p>
        </w:tc>
        <w:tc>
          <w:tcPr>
            <w:tcW w:w="155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Биология</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rsidRPr="005F2524">
              <w:t>8 (17%)</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6(14%)</w:t>
            </w:r>
          </w:p>
        </w:tc>
        <w:tc>
          <w:tcPr>
            <w:tcW w:w="9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rsidRPr="005F2524">
              <w:t>1 (25%)</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3(25%)</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669"/>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5.</w:t>
            </w:r>
          </w:p>
        </w:tc>
        <w:tc>
          <w:tcPr>
            <w:tcW w:w="155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Обществознан</w:t>
            </w:r>
            <w:r w:rsidRPr="005F2524">
              <w:lastRenderedPageBreak/>
              <w:t>ие</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rsidRPr="005F2524">
              <w:lastRenderedPageBreak/>
              <w:t>21 (46%)</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27(63%)</w:t>
            </w:r>
          </w:p>
        </w:tc>
        <w:tc>
          <w:tcPr>
            <w:tcW w:w="9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rsidRPr="005F2524">
              <w:t>1 (25%)</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2(17%)</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1(33%)</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37"/>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lastRenderedPageBreak/>
              <w:t>6.</w:t>
            </w:r>
          </w:p>
        </w:tc>
        <w:tc>
          <w:tcPr>
            <w:tcW w:w="155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История</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rsidRPr="005F2524">
              <w:t>2 (4%)</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14(33%)</w:t>
            </w:r>
          </w:p>
        </w:tc>
        <w:tc>
          <w:tcPr>
            <w:tcW w:w="9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1(8%)</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2(67%)</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31"/>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7.</w:t>
            </w:r>
          </w:p>
        </w:tc>
        <w:tc>
          <w:tcPr>
            <w:tcW w:w="155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Физика</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rsidRPr="005F2524">
              <w:t>9 (20%)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10(23%)</w:t>
            </w:r>
          </w:p>
        </w:tc>
        <w:tc>
          <w:tcPr>
            <w:tcW w:w="9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rsidRPr="005F2524">
              <w:t>1 (25%)</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2(17%)</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25"/>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rsidRPr="005F2524">
              <w:t>8.</w:t>
            </w:r>
          </w:p>
        </w:tc>
        <w:tc>
          <w:tcPr>
            <w:tcW w:w="155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pPr>
            <w:r>
              <w:t>Литература</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73"/>
              <w:jc w:val="center"/>
            </w:pPr>
            <w:r>
              <w:t>3(7%)</w:t>
            </w:r>
          </w:p>
        </w:tc>
        <w:tc>
          <w:tcPr>
            <w:tcW w:w="99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6"/>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center"/>
            </w:pPr>
            <w:r>
              <w:t>-</w:t>
            </w:r>
          </w:p>
        </w:tc>
      </w:tr>
      <w:tr w:rsidR="006F576F" w:rsidRPr="005F2524" w:rsidTr="006F576F">
        <w:trPr>
          <w:gridAfter w:val="1"/>
          <w:wAfter w:w="44" w:type="dxa"/>
          <w:trHeight w:val="547"/>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rsidRPr="005F2524">
              <w:t>9.</w:t>
            </w:r>
          </w:p>
        </w:tc>
        <w:tc>
          <w:tcPr>
            <w:tcW w:w="155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pPr>
            <w:r>
              <w:t>Информатика</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73"/>
              <w:jc w:val="center"/>
            </w:pPr>
            <w:r>
              <w:t>6(14%)</w:t>
            </w:r>
          </w:p>
        </w:tc>
        <w:tc>
          <w:tcPr>
            <w:tcW w:w="99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6"/>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center"/>
            </w:pPr>
            <w:r>
              <w:t>-</w:t>
            </w:r>
          </w:p>
        </w:tc>
      </w:tr>
    </w:tbl>
    <w:p w:rsidR="006F576F" w:rsidRPr="005F2524" w:rsidRDefault="006F576F" w:rsidP="006F576F">
      <w:pPr>
        <w:ind w:firstLine="708"/>
        <w:jc w:val="both"/>
      </w:pPr>
    </w:p>
    <w:p w:rsidR="006F576F" w:rsidRPr="005F2524" w:rsidRDefault="0089349F" w:rsidP="0089349F">
      <w:pPr>
        <w:rPr>
          <w:bCs/>
        </w:rPr>
      </w:pPr>
      <w:r>
        <w:t xml:space="preserve">                      </w:t>
      </w:r>
      <w:r w:rsidR="00611D64">
        <w:rPr>
          <w:bCs/>
        </w:rPr>
        <w:t xml:space="preserve">       </w:t>
      </w:r>
      <w:r w:rsidR="006F576F" w:rsidRPr="005F2524">
        <w:rPr>
          <w:bCs/>
        </w:rPr>
        <w:t xml:space="preserve">Итоги сдачи экзаменов по району </w:t>
      </w:r>
      <w:r w:rsidR="006F576F">
        <w:rPr>
          <w:bCs/>
        </w:rPr>
        <w:t xml:space="preserve"> по сравнению с прош</w:t>
      </w:r>
      <w:r w:rsidR="006F576F" w:rsidRPr="005F2524">
        <w:rPr>
          <w:bCs/>
        </w:rPr>
        <w:t>лым годом</w:t>
      </w:r>
    </w:p>
    <w:tbl>
      <w:tblPr>
        <w:tblW w:w="10207" w:type="dxa"/>
        <w:tblInd w:w="-411" w:type="dxa"/>
        <w:tblLayout w:type="fixed"/>
        <w:tblCellMar>
          <w:left w:w="0" w:type="dxa"/>
          <w:right w:w="0" w:type="dxa"/>
        </w:tblCellMar>
        <w:tblLook w:val="04A0"/>
      </w:tblPr>
      <w:tblGrid>
        <w:gridCol w:w="568"/>
        <w:gridCol w:w="2163"/>
        <w:gridCol w:w="1239"/>
        <w:gridCol w:w="992"/>
        <w:gridCol w:w="1276"/>
        <w:gridCol w:w="1134"/>
        <w:gridCol w:w="1418"/>
        <w:gridCol w:w="1417"/>
      </w:tblGrid>
      <w:tr w:rsidR="006F576F" w:rsidRPr="005F2524" w:rsidTr="006F576F">
        <w:trPr>
          <w:trHeight w:val="527"/>
        </w:trPr>
        <w:tc>
          <w:tcPr>
            <w:tcW w:w="568"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tabs>
                <w:tab w:val="left" w:pos="0"/>
              </w:tabs>
              <w:ind w:firstLine="127"/>
              <w:jc w:val="center"/>
              <w:rPr>
                <w:bCs/>
              </w:rPr>
            </w:pPr>
            <w:r w:rsidRPr="005F2524">
              <w:rPr>
                <w:bCs/>
              </w:rPr>
              <w:t>№</w:t>
            </w:r>
          </w:p>
        </w:tc>
        <w:tc>
          <w:tcPr>
            <w:tcW w:w="2163" w:type="dxa"/>
            <w:vMerge w:val="restart"/>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127"/>
              <w:jc w:val="center"/>
              <w:rPr>
                <w:bCs/>
              </w:rPr>
            </w:pPr>
            <w:r w:rsidRPr="005F2524">
              <w:rPr>
                <w:bCs/>
              </w:rPr>
              <w:t>Учебные предметы</w:t>
            </w:r>
          </w:p>
        </w:tc>
        <w:tc>
          <w:tcPr>
            <w:tcW w:w="2231"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90"/>
              <w:jc w:val="center"/>
              <w:rPr>
                <w:bCs/>
              </w:rPr>
            </w:pPr>
            <w:r w:rsidRPr="005F2524">
              <w:rPr>
                <w:bCs/>
              </w:rPr>
              <w:t>количество участников</w:t>
            </w:r>
          </w:p>
        </w:tc>
        <w:tc>
          <w:tcPr>
            <w:tcW w:w="2410"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268"/>
              <w:jc w:val="center"/>
              <w:rPr>
                <w:bCs/>
              </w:rPr>
            </w:pPr>
            <w:r w:rsidRPr="005F2524">
              <w:rPr>
                <w:bCs/>
              </w:rPr>
              <w:t>% выполнения</w:t>
            </w:r>
          </w:p>
        </w:tc>
        <w:tc>
          <w:tcPr>
            <w:tcW w:w="2835" w:type="dxa"/>
            <w:gridSpan w:val="2"/>
            <w:tcBorders>
              <w:top w:val="single" w:sz="8" w:space="0" w:color="FFFFFF"/>
              <w:left w:val="single" w:sz="8" w:space="0" w:color="FFFFFF"/>
              <w:bottom w:val="single" w:sz="24" w:space="0" w:color="FFFFFF"/>
              <w:right w:val="single" w:sz="8" w:space="0" w:color="FFFFFF"/>
            </w:tcBorders>
            <w:shd w:val="clear" w:color="auto" w:fill="9999FF"/>
            <w:tcMar>
              <w:top w:w="15" w:type="dxa"/>
              <w:left w:w="15" w:type="dxa"/>
              <w:bottom w:w="0" w:type="dxa"/>
              <w:right w:w="15" w:type="dxa"/>
            </w:tcMar>
            <w:vAlign w:val="bottom"/>
            <w:hideMark/>
          </w:tcPr>
          <w:p w:rsidR="006F576F" w:rsidRPr="005F2524" w:rsidRDefault="006F576F" w:rsidP="006F576F">
            <w:pPr>
              <w:ind w:firstLine="268"/>
              <w:jc w:val="center"/>
              <w:rPr>
                <w:bCs/>
              </w:rPr>
            </w:pPr>
            <w:r w:rsidRPr="005F2524">
              <w:rPr>
                <w:bCs/>
              </w:rPr>
              <w:t>% качества</w:t>
            </w:r>
          </w:p>
        </w:tc>
      </w:tr>
      <w:tr w:rsidR="006F576F" w:rsidRPr="005F2524" w:rsidTr="006F576F">
        <w:trPr>
          <w:trHeight w:val="513"/>
        </w:trPr>
        <w:tc>
          <w:tcPr>
            <w:tcW w:w="568"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tabs>
                <w:tab w:val="left" w:pos="0"/>
              </w:tabs>
              <w:ind w:firstLine="127"/>
              <w:jc w:val="center"/>
              <w:rPr>
                <w:bCs/>
              </w:rPr>
            </w:pPr>
          </w:p>
        </w:tc>
        <w:tc>
          <w:tcPr>
            <w:tcW w:w="2163" w:type="dxa"/>
            <w:vMerge/>
            <w:tcBorders>
              <w:top w:val="single" w:sz="8" w:space="0" w:color="FFFFFF"/>
              <w:left w:val="single" w:sz="8" w:space="0" w:color="FFFFFF"/>
              <w:bottom w:val="single" w:sz="24" w:space="0" w:color="FFFFFF"/>
              <w:right w:val="single" w:sz="8" w:space="0" w:color="FFFFFF"/>
            </w:tcBorders>
            <w:vAlign w:val="center"/>
            <w:hideMark/>
          </w:tcPr>
          <w:p w:rsidR="006F576F" w:rsidRPr="005F2524" w:rsidRDefault="006F576F" w:rsidP="006F576F">
            <w:pPr>
              <w:ind w:firstLine="708"/>
              <w:jc w:val="center"/>
              <w:rPr>
                <w:bCs/>
              </w:rPr>
            </w:pPr>
          </w:p>
        </w:tc>
        <w:tc>
          <w:tcPr>
            <w:tcW w:w="1239" w:type="dxa"/>
            <w:tcBorders>
              <w:top w:val="single" w:sz="24" w:space="0" w:color="FFFFFF"/>
              <w:left w:val="single" w:sz="24"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center"/>
              <w:rPr>
                <w:bCs/>
              </w:rPr>
            </w:pPr>
            <w:r w:rsidRPr="005F2524">
              <w:rPr>
                <w:bCs/>
              </w:rPr>
              <w:t>2010 г.</w:t>
            </w:r>
          </w:p>
        </w:tc>
        <w:tc>
          <w:tcPr>
            <w:tcW w:w="992"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center"/>
              <w:rPr>
                <w:bCs/>
              </w:rPr>
            </w:pPr>
            <w:r>
              <w:rPr>
                <w:bCs/>
              </w:rPr>
              <w:t>2011 г.</w:t>
            </w:r>
          </w:p>
        </w:tc>
        <w:tc>
          <w:tcPr>
            <w:tcW w:w="1276"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center"/>
              <w:rPr>
                <w:bCs/>
              </w:rPr>
            </w:pPr>
            <w:r w:rsidRPr="005F2524">
              <w:rPr>
                <w:bCs/>
              </w:rPr>
              <w:t>2010 г.</w:t>
            </w:r>
          </w:p>
        </w:tc>
        <w:tc>
          <w:tcPr>
            <w:tcW w:w="1134"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center"/>
              <w:rPr>
                <w:bCs/>
              </w:rPr>
            </w:pPr>
            <w:r>
              <w:rPr>
                <w:bCs/>
              </w:rPr>
              <w:t>2011 г.</w:t>
            </w:r>
          </w:p>
        </w:tc>
        <w:tc>
          <w:tcPr>
            <w:tcW w:w="1418"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center"/>
              <w:rPr>
                <w:bCs/>
              </w:rPr>
            </w:pPr>
            <w:r w:rsidRPr="005F2524">
              <w:rPr>
                <w:bCs/>
              </w:rPr>
              <w:t>2010 г.</w:t>
            </w:r>
          </w:p>
        </w:tc>
        <w:tc>
          <w:tcPr>
            <w:tcW w:w="1417" w:type="dxa"/>
            <w:tcBorders>
              <w:top w:val="single" w:sz="24"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center"/>
              <w:rPr>
                <w:bCs/>
              </w:rPr>
            </w:pPr>
            <w:r>
              <w:rPr>
                <w:bCs/>
              </w:rPr>
              <w:t>2011 г.</w:t>
            </w:r>
          </w:p>
        </w:tc>
      </w:tr>
      <w:tr w:rsidR="006F576F" w:rsidRPr="005F2524" w:rsidTr="006F576F">
        <w:trPr>
          <w:trHeight w:val="497"/>
        </w:trPr>
        <w:tc>
          <w:tcPr>
            <w:tcW w:w="568"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tabs>
                <w:tab w:val="left" w:pos="127"/>
              </w:tabs>
              <w:ind w:firstLine="127"/>
              <w:jc w:val="both"/>
              <w:rPr>
                <w:bCs/>
              </w:rPr>
            </w:pPr>
            <w:r w:rsidRPr="005F2524">
              <w:rPr>
                <w:bCs/>
              </w:rPr>
              <w:t>1.</w:t>
            </w:r>
          </w:p>
        </w:tc>
        <w:tc>
          <w:tcPr>
            <w:tcW w:w="2163" w:type="dxa"/>
            <w:tcBorders>
              <w:top w:val="single" w:sz="24"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Русский язык</w:t>
            </w:r>
          </w:p>
        </w:tc>
        <w:tc>
          <w:tcPr>
            <w:tcW w:w="123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43</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47</w:t>
            </w:r>
          </w:p>
        </w:tc>
        <w:tc>
          <w:tcPr>
            <w:tcW w:w="1276"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71,50%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85%</w:t>
            </w:r>
          </w:p>
        </w:tc>
        <w:tc>
          <w:tcPr>
            <w:tcW w:w="141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27,90%</w:t>
            </w:r>
          </w:p>
        </w:tc>
        <w:tc>
          <w:tcPr>
            <w:tcW w:w="1417"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34%</w:t>
            </w:r>
          </w:p>
        </w:tc>
      </w:tr>
      <w:tr w:rsidR="006F576F" w:rsidRPr="005F2524" w:rsidTr="006F576F">
        <w:trPr>
          <w:trHeight w:val="532"/>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2.</w:t>
            </w:r>
          </w:p>
        </w:tc>
        <w:tc>
          <w:tcPr>
            <w:tcW w:w="216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Математика</w:t>
            </w:r>
          </w:p>
        </w:tc>
        <w:tc>
          <w:tcPr>
            <w:tcW w:w="123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37</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35</w:t>
            </w:r>
          </w:p>
        </w:tc>
        <w:tc>
          <w:tcPr>
            <w:tcW w:w="1276"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64,90%</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80%</w:t>
            </w:r>
          </w:p>
        </w:tc>
        <w:tc>
          <w:tcPr>
            <w:tcW w:w="141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35,20%</w:t>
            </w:r>
          </w:p>
        </w:tc>
        <w:tc>
          <w:tcPr>
            <w:tcW w:w="1417"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46%</w:t>
            </w:r>
          </w:p>
        </w:tc>
      </w:tr>
      <w:tr w:rsidR="006F576F" w:rsidRPr="005F2524" w:rsidTr="006F576F">
        <w:trPr>
          <w:trHeight w:val="526"/>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3.</w:t>
            </w:r>
          </w:p>
        </w:tc>
        <w:tc>
          <w:tcPr>
            <w:tcW w:w="216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 xml:space="preserve">Химия </w:t>
            </w:r>
          </w:p>
        </w:tc>
        <w:tc>
          <w:tcPr>
            <w:tcW w:w="123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7</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7</w:t>
            </w:r>
          </w:p>
        </w:tc>
        <w:tc>
          <w:tcPr>
            <w:tcW w:w="1276"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71,50%</w:t>
            </w:r>
          </w:p>
        </w:tc>
        <w:tc>
          <w:tcPr>
            <w:tcW w:w="1417"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57%</w:t>
            </w:r>
          </w:p>
        </w:tc>
      </w:tr>
      <w:tr w:rsidR="006F576F" w:rsidRPr="005F2524" w:rsidTr="006F576F">
        <w:trPr>
          <w:trHeight w:val="520"/>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4.</w:t>
            </w:r>
          </w:p>
        </w:tc>
        <w:tc>
          <w:tcPr>
            <w:tcW w:w="216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Биология</w:t>
            </w:r>
          </w:p>
        </w:tc>
        <w:tc>
          <w:tcPr>
            <w:tcW w:w="123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9</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9</w:t>
            </w:r>
          </w:p>
        </w:tc>
        <w:tc>
          <w:tcPr>
            <w:tcW w:w="1276"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66,70%</w:t>
            </w:r>
          </w:p>
        </w:tc>
        <w:tc>
          <w:tcPr>
            <w:tcW w:w="1417"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33%</w:t>
            </w:r>
          </w:p>
        </w:tc>
      </w:tr>
      <w:tr w:rsidR="006F576F" w:rsidRPr="005F2524" w:rsidTr="006F576F">
        <w:trPr>
          <w:trHeight w:val="542"/>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5.</w:t>
            </w:r>
          </w:p>
        </w:tc>
        <w:tc>
          <w:tcPr>
            <w:tcW w:w="216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Обществознание</w:t>
            </w:r>
          </w:p>
        </w:tc>
        <w:tc>
          <w:tcPr>
            <w:tcW w:w="123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22</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30</w:t>
            </w:r>
          </w:p>
        </w:tc>
        <w:tc>
          <w:tcPr>
            <w:tcW w:w="1276"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100%</w:t>
            </w:r>
          </w:p>
        </w:tc>
        <w:tc>
          <w:tcPr>
            <w:tcW w:w="141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72,80%</w:t>
            </w:r>
          </w:p>
        </w:tc>
        <w:tc>
          <w:tcPr>
            <w:tcW w:w="1417"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57%</w:t>
            </w:r>
          </w:p>
        </w:tc>
      </w:tr>
      <w:tr w:rsidR="006F576F" w:rsidRPr="005F2524" w:rsidTr="006F576F">
        <w:trPr>
          <w:trHeight w:val="535"/>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6.</w:t>
            </w:r>
          </w:p>
        </w:tc>
        <w:tc>
          <w:tcPr>
            <w:tcW w:w="216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История</w:t>
            </w:r>
          </w:p>
        </w:tc>
        <w:tc>
          <w:tcPr>
            <w:tcW w:w="123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2</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17</w:t>
            </w:r>
          </w:p>
        </w:tc>
        <w:tc>
          <w:tcPr>
            <w:tcW w:w="1276"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94%</w:t>
            </w:r>
          </w:p>
        </w:tc>
        <w:tc>
          <w:tcPr>
            <w:tcW w:w="141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0%</w:t>
            </w:r>
          </w:p>
        </w:tc>
        <w:tc>
          <w:tcPr>
            <w:tcW w:w="1417"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53%</w:t>
            </w:r>
          </w:p>
        </w:tc>
      </w:tr>
      <w:tr w:rsidR="006F576F" w:rsidRPr="005F2524" w:rsidTr="006F576F">
        <w:trPr>
          <w:trHeight w:val="530"/>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7.</w:t>
            </w:r>
          </w:p>
        </w:tc>
        <w:tc>
          <w:tcPr>
            <w:tcW w:w="216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sidRPr="005F2524">
              <w:rPr>
                <w:bCs/>
              </w:rPr>
              <w:t>Физика</w:t>
            </w:r>
          </w:p>
        </w:tc>
        <w:tc>
          <w:tcPr>
            <w:tcW w:w="123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10</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12</w:t>
            </w:r>
          </w:p>
        </w:tc>
        <w:tc>
          <w:tcPr>
            <w:tcW w:w="1276"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100%</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83%</w:t>
            </w:r>
          </w:p>
        </w:tc>
        <w:tc>
          <w:tcPr>
            <w:tcW w:w="141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40%</w:t>
            </w:r>
          </w:p>
        </w:tc>
        <w:tc>
          <w:tcPr>
            <w:tcW w:w="1417"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33%</w:t>
            </w:r>
          </w:p>
        </w:tc>
      </w:tr>
      <w:tr w:rsidR="006F576F" w:rsidRPr="005F2524" w:rsidTr="006F576F">
        <w:trPr>
          <w:trHeight w:val="523"/>
        </w:trPr>
        <w:tc>
          <w:tcPr>
            <w:tcW w:w="56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8.</w:t>
            </w:r>
          </w:p>
        </w:tc>
        <w:tc>
          <w:tcPr>
            <w:tcW w:w="2163"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rPr>
                <w:bCs/>
              </w:rPr>
            </w:pPr>
            <w:r>
              <w:rPr>
                <w:bCs/>
              </w:rPr>
              <w:t>Литература</w:t>
            </w:r>
          </w:p>
        </w:tc>
        <w:tc>
          <w:tcPr>
            <w:tcW w:w="1239"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0</w:t>
            </w:r>
          </w:p>
        </w:tc>
        <w:tc>
          <w:tcPr>
            <w:tcW w:w="992"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3</w:t>
            </w:r>
          </w:p>
        </w:tc>
        <w:tc>
          <w:tcPr>
            <w:tcW w:w="1276"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 </w:t>
            </w:r>
            <w:r>
              <w:rPr>
                <w:bCs/>
              </w:rPr>
              <w:t>-</w:t>
            </w:r>
          </w:p>
        </w:tc>
        <w:tc>
          <w:tcPr>
            <w:tcW w:w="1134"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33%</w:t>
            </w:r>
          </w:p>
        </w:tc>
        <w:tc>
          <w:tcPr>
            <w:tcW w:w="1418"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7"/>
              <w:jc w:val="both"/>
              <w:rPr>
                <w:bCs/>
              </w:rPr>
            </w:pPr>
            <w:r>
              <w:rPr>
                <w:bCs/>
              </w:rPr>
              <w:t>-</w:t>
            </w:r>
          </w:p>
        </w:tc>
        <w:tc>
          <w:tcPr>
            <w:tcW w:w="1417" w:type="dxa"/>
            <w:tcBorders>
              <w:top w:val="single" w:sz="8" w:space="0" w:color="FFFFFF"/>
              <w:left w:val="single" w:sz="8" w:space="0" w:color="FFFFFF"/>
              <w:bottom w:val="single" w:sz="8" w:space="0" w:color="FFFFFF"/>
              <w:right w:val="single" w:sz="8" w:space="0" w:color="FFFFFF"/>
            </w:tcBorders>
            <w:shd w:val="clear" w:color="auto" w:fill="DEDE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 </w:t>
            </w:r>
            <w:r>
              <w:rPr>
                <w:bCs/>
              </w:rPr>
              <w:t>33%</w:t>
            </w:r>
          </w:p>
        </w:tc>
      </w:tr>
      <w:tr w:rsidR="006F576F" w:rsidRPr="005F2524" w:rsidTr="006F576F">
        <w:trPr>
          <w:trHeight w:val="495"/>
        </w:trPr>
        <w:tc>
          <w:tcPr>
            <w:tcW w:w="56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tabs>
                <w:tab w:val="left" w:pos="0"/>
              </w:tabs>
              <w:ind w:firstLine="127"/>
              <w:jc w:val="both"/>
              <w:rPr>
                <w:bCs/>
              </w:rPr>
            </w:pPr>
            <w:r w:rsidRPr="005F2524">
              <w:rPr>
                <w:bCs/>
              </w:rPr>
              <w:t>9.</w:t>
            </w:r>
          </w:p>
        </w:tc>
        <w:tc>
          <w:tcPr>
            <w:tcW w:w="2163"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Pr>
                <w:bCs/>
              </w:rPr>
              <w:t>Информатика</w:t>
            </w:r>
          </w:p>
        </w:tc>
        <w:tc>
          <w:tcPr>
            <w:tcW w:w="1239"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sidRPr="005F2524">
              <w:rPr>
                <w:bCs/>
              </w:rPr>
              <w:t>0</w:t>
            </w:r>
          </w:p>
        </w:tc>
        <w:tc>
          <w:tcPr>
            <w:tcW w:w="992"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94"/>
              <w:jc w:val="both"/>
              <w:rPr>
                <w:bCs/>
              </w:rPr>
            </w:pPr>
            <w:r>
              <w:rPr>
                <w:bCs/>
              </w:rPr>
              <w:t>6</w:t>
            </w:r>
          </w:p>
        </w:tc>
        <w:tc>
          <w:tcPr>
            <w:tcW w:w="1276"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 </w:t>
            </w:r>
            <w:r>
              <w:rPr>
                <w:bCs/>
              </w:rPr>
              <w:t>-</w:t>
            </w:r>
          </w:p>
        </w:tc>
        <w:tc>
          <w:tcPr>
            <w:tcW w:w="1134"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Pr>
                <w:bCs/>
              </w:rPr>
              <w:t>83%</w:t>
            </w:r>
          </w:p>
        </w:tc>
        <w:tc>
          <w:tcPr>
            <w:tcW w:w="1418"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7"/>
              <w:jc w:val="both"/>
              <w:rPr>
                <w:bCs/>
              </w:rPr>
            </w:pPr>
            <w:r>
              <w:rPr>
                <w:bCs/>
              </w:rPr>
              <w:t>-</w:t>
            </w:r>
          </w:p>
        </w:tc>
        <w:tc>
          <w:tcPr>
            <w:tcW w:w="1417" w:type="dxa"/>
            <w:tcBorders>
              <w:top w:val="single" w:sz="8" w:space="0" w:color="FFFFFF"/>
              <w:left w:val="single" w:sz="8" w:space="0" w:color="FFFFFF"/>
              <w:bottom w:val="single" w:sz="8" w:space="0" w:color="FFFFFF"/>
              <w:right w:val="single" w:sz="8" w:space="0" w:color="FFFFFF"/>
            </w:tcBorders>
            <w:shd w:val="clear" w:color="auto" w:fill="EFEFFF"/>
            <w:tcMar>
              <w:top w:w="15" w:type="dxa"/>
              <w:left w:w="15" w:type="dxa"/>
              <w:bottom w:w="0" w:type="dxa"/>
              <w:right w:w="15" w:type="dxa"/>
            </w:tcMar>
            <w:vAlign w:val="bottom"/>
            <w:hideMark/>
          </w:tcPr>
          <w:p w:rsidR="006F576F" w:rsidRPr="005F2524" w:rsidRDefault="006F576F" w:rsidP="006F576F">
            <w:pPr>
              <w:ind w:firstLine="126"/>
              <w:jc w:val="both"/>
              <w:rPr>
                <w:bCs/>
              </w:rPr>
            </w:pPr>
            <w:r w:rsidRPr="005F2524">
              <w:rPr>
                <w:bCs/>
              </w:rPr>
              <w:t> </w:t>
            </w:r>
            <w:r>
              <w:rPr>
                <w:bCs/>
              </w:rPr>
              <w:t>17%</w:t>
            </w:r>
          </w:p>
        </w:tc>
      </w:tr>
    </w:tbl>
    <w:p w:rsidR="006F576F" w:rsidRPr="005F2524" w:rsidRDefault="006F576F" w:rsidP="006F576F">
      <w:pPr>
        <w:ind w:firstLine="708"/>
        <w:jc w:val="both"/>
        <w:rPr>
          <w:b/>
          <w:bCs/>
        </w:rPr>
      </w:pPr>
    </w:p>
    <w:p w:rsidR="0089349F" w:rsidRDefault="0089349F" w:rsidP="009234AD">
      <w:pPr>
        <w:spacing w:after="0"/>
        <w:jc w:val="both"/>
        <w:rPr>
          <w:bCs/>
        </w:rPr>
      </w:pPr>
      <w:r>
        <w:rPr>
          <w:bCs/>
        </w:rPr>
        <w:t xml:space="preserve">      </w:t>
      </w:r>
      <w:r w:rsidR="009234AD">
        <w:rPr>
          <w:bCs/>
        </w:rPr>
        <w:t xml:space="preserve">  </w:t>
      </w:r>
      <w:r>
        <w:rPr>
          <w:bCs/>
        </w:rPr>
        <w:t xml:space="preserve"> </w:t>
      </w:r>
      <w:r w:rsidR="00EA00ED">
        <w:rPr>
          <w:bCs/>
        </w:rPr>
        <w:t>В целом</w:t>
      </w:r>
      <w:r w:rsidR="00BC10DC">
        <w:rPr>
          <w:bCs/>
        </w:rPr>
        <w:t>,</w:t>
      </w:r>
      <w:r w:rsidR="00EA00ED">
        <w:rPr>
          <w:bCs/>
        </w:rPr>
        <w:t xml:space="preserve"> </w:t>
      </w:r>
      <w:r w:rsidR="006F576F">
        <w:rPr>
          <w:bCs/>
        </w:rPr>
        <w:t>по району</w:t>
      </w:r>
      <w:r w:rsidR="00611D64">
        <w:rPr>
          <w:bCs/>
        </w:rPr>
        <w:t>,</w:t>
      </w:r>
      <w:r w:rsidR="006F576F">
        <w:rPr>
          <w:bCs/>
        </w:rPr>
        <w:t xml:space="preserve"> по основным предметам </w:t>
      </w:r>
      <w:r w:rsidR="00853871">
        <w:rPr>
          <w:bCs/>
        </w:rPr>
        <w:t xml:space="preserve">(русский язык, математика) наблюдается  </w:t>
      </w:r>
      <w:r w:rsidR="00611D64">
        <w:rPr>
          <w:bCs/>
        </w:rPr>
        <w:t xml:space="preserve"> улучшение качества сдачи экзаменов</w:t>
      </w:r>
      <w:r w:rsidR="00853871">
        <w:rPr>
          <w:bCs/>
        </w:rPr>
        <w:t xml:space="preserve">.  По выборным предметам </w:t>
      </w:r>
      <w:r w:rsidR="00611D64">
        <w:rPr>
          <w:bCs/>
        </w:rPr>
        <w:t xml:space="preserve"> показатели </w:t>
      </w:r>
      <w:r w:rsidR="00BC10DC">
        <w:rPr>
          <w:bCs/>
        </w:rPr>
        <w:t xml:space="preserve"> нестабильные, наблюдается снижение показателей </w:t>
      </w:r>
      <w:r w:rsidR="00611D64">
        <w:rPr>
          <w:bCs/>
        </w:rPr>
        <w:t xml:space="preserve"> качества сдачи экзаменов</w:t>
      </w:r>
      <w:r>
        <w:rPr>
          <w:bCs/>
        </w:rPr>
        <w:t>.</w:t>
      </w:r>
    </w:p>
    <w:p w:rsidR="006F576F" w:rsidRDefault="0089349F" w:rsidP="009234AD">
      <w:pPr>
        <w:spacing w:after="0"/>
        <w:jc w:val="both"/>
      </w:pPr>
      <w:r>
        <w:rPr>
          <w:bCs/>
        </w:rPr>
        <w:t xml:space="preserve">       </w:t>
      </w:r>
      <w:r w:rsidR="009234AD">
        <w:rPr>
          <w:bCs/>
        </w:rPr>
        <w:t xml:space="preserve"> </w:t>
      </w:r>
      <w:r w:rsidR="006F576F">
        <w:t>Высокие результаты по обществознанию и истории показали учащиеся МОУ «Линдинская МООШ» (100% выполнения, 100% качества). Хорошие результаты показали учащиеся МОУ «Жиганская СОШ» по предметам: химия (100%, 67%), обществознание (100%, 56%), биология (100, 50%).</w:t>
      </w:r>
    </w:p>
    <w:p w:rsidR="006F576F" w:rsidRDefault="00BC10DC" w:rsidP="009234AD">
      <w:pPr>
        <w:spacing w:after="0"/>
        <w:jc w:val="both"/>
      </w:pPr>
      <w:r>
        <w:rPr>
          <w:b/>
          <w:bCs/>
        </w:rPr>
        <w:t xml:space="preserve">         </w:t>
      </w:r>
      <w:r w:rsidR="006F576F">
        <w:t xml:space="preserve">Государственная итоговая аттестация учащихся 9 классов показала, </w:t>
      </w:r>
      <w:r>
        <w:t xml:space="preserve">что </w:t>
      </w:r>
      <w:r w:rsidR="006F576F">
        <w:t>по основным предметам (математика, русский язык)</w:t>
      </w:r>
      <w:r>
        <w:t xml:space="preserve"> наблюдается улучшение успеваемости и качества</w:t>
      </w:r>
      <w:proofErr w:type="gramStart"/>
      <w:r>
        <w:t xml:space="preserve"> </w:t>
      </w:r>
      <w:r w:rsidR="006F576F">
        <w:t>,</w:t>
      </w:r>
      <w:proofErr w:type="gramEnd"/>
      <w:r w:rsidR="006F576F">
        <w:t xml:space="preserve"> но вместе с тем</w:t>
      </w:r>
      <w:r>
        <w:t>, нестабильны итоги экзаменов по выборным предметам.</w:t>
      </w:r>
    </w:p>
    <w:p w:rsidR="00DE64A4" w:rsidRDefault="00AF76D0" w:rsidP="009234AD">
      <w:pPr>
        <w:spacing w:after="0"/>
        <w:jc w:val="both"/>
      </w:pPr>
      <w:r>
        <w:rPr>
          <w:rFonts w:ascii="Times New Roman" w:hAnsi="Times New Roman"/>
          <w:color w:val="000000"/>
          <w:sz w:val="24"/>
        </w:rPr>
        <w:lastRenderedPageBreak/>
        <w:t xml:space="preserve">            ЕГЭ -  основная форма</w:t>
      </w:r>
      <w:r w:rsidR="00DE64A4" w:rsidRPr="002F3496">
        <w:rPr>
          <w:rFonts w:ascii="Times New Roman" w:hAnsi="Times New Roman"/>
          <w:color w:val="000000"/>
          <w:sz w:val="24"/>
        </w:rPr>
        <w:t xml:space="preserve">  государственной (итогово</w:t>
      </w:r>
      <w:r w:rsidR="00DE64A4">
        <w:t>й) аттестации выпускников средней (полной) школы.       ЕГЭ 2011</w:t>
      </w:r>
      <w:r w:rsidR="00DE64A4" w:rsidRPr="00F52F8D">
        <w:t xml:space="preserve"> года проведены без нарушения проц</w:t>
      </w:r>
      <w:r w:rsidR="00DE64A4">
        <w:t>едуры  по технологии ТОМ ФЦТ. В  ЕГЭ  приняли участие   64  выпускника</w:t>
      </w:r>
      <w:r w:rsidR="00DE64A4" w:rsidRPr="00F52F8D">
        <w:t>, из них</w:t>
      </w:r>
      <w:r w:rsidR="00DE64A4">
        <w:t xml:space="preserve"> выпускников  прошлых лет – 5</w:t>
      </w:r>
      <w:r w:rsidR="00DE64A4" w:rsidRPr="00F52F8D">
        <w:t xml:space="preserve">. </w:t>
      </w:r>
      <w:r w:rsidR="00DE64A4">
        <w:t xml:space="preserve"> По итогам ЕГЭ аттестат о среднем (полном) общем образовании не получили 7  (11,7%) выпускников, из них  в МОУ «Жиганская СОШ» - 1 (2%), МОУ «Кыстатыамская МСОШ» - 1(33%), МОУ «</w:t>
      </w:r>
      <w:proofErr w:type="gramStart"/>
      <w:r w:rsidR="00DE64A4">
        <w:t>Вечерняя</w:t>
      </w:r>
      <w:proofErr w:type="gramEnd"/>
      <w:r w:rsidR="00DE64A4">
        <w:t xml:space="preserve"> СОШ» - 5 (62,5%). По итогам сдачи ЕГЭ повысился средний балл по сравнению с прошлым годом по следующим предметам: математика, физика, химия, литература, история. Наблюдается снижение показателей по обществознанию, информ</w:t>
      </w:r>
      <w:r>
        <w:t>атике, русскому языку, биологии, английскому языку.</w:t>
      </w:r>
      <w:r w:rsidR="00DE64A4">
        <w:t xml:space="preserve"> Лучшие результаты сдачи ЕГЭ показали следующие учащиеся: </w:t>
      </w:r>
      <w:proofErr w:type="gramStart"/>
      <w:r w:rsidR="00DE64A4">
        <w:t xml:space="preserve">Макаров Михаил (русский язык – 95 б, химия – 89 б, физика – 86 б, математика – 73 б), Храмов Анатолий (русский язык – 73 б, обществознание – 73б, английский язык – 70 б, история – 66 б), Каменев Денис (математика – 66 б, русский язык – 62 б, физика – 61 б), </w:t>
      </w:r>
      <w:proofErr w:type="spellStart"/>
      <w:r w:rsidR="00DE64A4">
        <w:t>Огурцова</w:t>
      </w:r>
      <w:proofErr w:type="spellEnd"/>
      <w:r w:rsidR="00DE64A4">
        <w:t xml:space="preserve"> Анастасия  (русский язык – 72 б) и др.</w:t>
      </w:r>
      <w:proofErr w:type="gramEnd"/>
    </w:p>
    <w:p w:rsidR="00DE64A4" w:rsidRPr="002F3496" w:rsidRDefault="00DE64A4" w:rsidP="009234AD">
      <w:pPr>
        <w:pStyle w:val="a7"/>
        <w:spacing w:after="0" w:line="240" w:lineRule="auto"/>
        <w:jc w:val="both"/>
        <w:rPr>
          <w:rFonts w:ascii="Times New Roman" w:hAnsi="Times New Roman"/>
          <w:color w:val="000000"/>
          <w:sz w:val="24"/>
          <w:lang w:val="ru-RU"/>
        </w:rPr>
      </w:pPr>
      <w:r w:rsidRPr="005062E5">
        <w:rPr>
          <w:lang w:val="ru-RU"/>
        </w:rPr>
        <w:t xml:space="preserve">     </w:t>
      </w:r>
      <w:r>
        <w:rPr>
          <w:rFonts w:ascii="Times New Roman" w:hAnsi="Times New Roman"/>
          <w:color w:val="000000"/>
          <w:sz w:val="24"/>
          <w:lang w:val="ru-RU"/>
        </w:rPr>
        <w:t xml:space="preserve">       Школу с золотой медалью  окончил один учащийся МОУ «Жиганская СОШ» Макаров Михаил.</w:t>
      </w:r>
      <w:r w:rsidRPr="002F3496">
        <w:rPr>
          <w:rFonts w:ascii="Times New Roman" w:hAnsi="Times New Roman"/>
          <w:color w:val="000000"/>
          <w:sz w:val="24"/>
          <w:lang w:val="ru-RU"/>
        </w:rPr>
        <w:t xml:space="preserve"> </w:t>
      </w:r>
    </w:p>
    <w:p w:rsidR="004B7384" w:rsidRDefault="009234AD" w:rsidP="009234AD">
      <w:pPr>
        <w:pStyle w:val="a7"/>
        <w:spacing w:after="0" w:line="240" w:lineRule="auto"/>
        <w:jc w:val="both"/>
        <w:rPr>
          <w:rFonts w:ascii="Times New Roman" w:hAnsi="Times New Roman"/>
          <w:color w:val="000000"/>
          <w:sz w:val="24"/>
          <w:lang w:val="ru-RU"/>
        </w:rPr>
      </w:pPr>
      <w:r>
        <w:rPr>
          <w:rFonts w:ascii="Times New Roman" w:hAnsi="Times New Roman"/>
          <w:color w:val="000000"/>
          <w:sz w:val="24"/>
          <w:lang w:val="ru-RU"/>
        </w:rPr>
        <w:t xml:space="preserve">           </w:t>
      </w:r>
      <w:r w:rsidR="008C5351">
        <w:rPr>
          <w:rFonts w:ascii="Times New Roman" w:hAnsi="Times New Roman"/>
          <w:color w:val="000000"/>
          <w:sz w:val="24"/>
          <w:lang w:val="ru-RU"/>
        </w:rPr>
        <w:t xml:space="preserve">  </w:t>
      </w:r>
      <w:r w:rsidR="004B7384" w:rsidRPr="002F3496">
        <w:rPr>
          <w:rFonts w:ascii="Times New Roman" w:hAnsi="Times New Roman"/>
          <w:color w:val="000000"/>
          <w:sz w:val="24"/>
          <w:lang w:val="ru-RU"/>
        </w:rPr>
        <w:t>По итог</w:t>
      </w:r>
      <w:r w:rsidR="006D50FD">
        <w:rPr>
          <w:rFonts w:ascii="Times New Roman" w:hAnsi="Times New Roman"/>
          <w:color w:val="000000"/>
          <w:sz w:val="24"/>
          <w:lang w:val="ru-RU"/>
        </w:rPr>
        <w:t>ам</w:t>
      </w:r>
      <w:r w:rsidR="004B7384" w:rsidRPr="002F3496">
        <w:rPr>
          <w:rFonts w:ascii="Times New Roman" w:hAnsi="Times New Roman"/>
          <w:color w:val="000000"/>
          <w:sz w:val="24"/>
          <w:lang w:val="ru-RU"/>
        </w:rPr>
        <w:t xml:space="preserve"> про</w:t>
      </w:r>
      <w:r w:rsidR="00AD0F6B">
        <w:rPr>
          <w:rFonts w:ascii="Times New Roman" w:hAnsi="Times New Roman"/>
          <w:color w:val="000000"/>
          <w:sz w:val="24"/>
          <w:lang w:val="ru-RU"/>
        </w:rPr>
        <w:t>фильного обучения в 2010 году более 6</w:t>
      </w:r>
      <w:r w:rsidR="004B7384" w:rsidRPr="002F3496">
        <w:rPr>
          <w:rFonts w:ascii="Times New Roman" w:hAnsi="Times New Roman"/>
          <w:color w:val="000000"/>
          <w:sz w:val="24"/>
          <w:lang w:val="ru-RU"/>
        </w:rPr>
        <w:t>0% выпускн</w:t>
      </w:r>
      <w:r w:rsidR="00AD0F6B">
        <w:rPr>
          <w:rFonts w:ascii="Times New Roman" w:hAnsi="Times New Roman"/>
          <w:color w:val="000000"/>
          <w:sz w:val="24"/>
          <w:lang w:val="ru-RU"/>
        </w:rPr>
        <w:t xml:space="preserve">иков по окончании школы выбрали </w:t>
      </w:r>
      <w:r w:rsidR="004B7384" w:rsidRPr="002F3496">
        <w:rPr>
          <w:rFonts w:ascii="Times New Roman" w:hAnsi="Times New Roman"/>
          <w:color w:val="000000"/>
          <w:sz w:val="24"/>
          <w:lang w:val="ru-RU"/>
        </w:rPr>
        <w:t xml:space="preserve"> профессиональное образование по профилю, изучаемому в школе.</w:t>
      </w:r>
      <w:r w:rsidR="00EC1BD3">
        <w:rPr>
          <w:rFonts w:ascii="Times New Roman" w:hAnsi="Times New Roman"/>
          <w:color w:val="000000"/>
          <w:sz w:val="24"/>
          <w:lang w:val="ru-RU"/>
        </w:rPr>
        <w:t xml:space="preserve"> </w:t>
      </w:r>
    </w:p>
    <w:p w:rsidR="009234AD" w:rsidRDefault="00B034A3" w:rsidP="009234AD">
      <w:pPr>
        <w:spacing w:after="0"/>
        <w:jc w:val="both"/>
      </w:pPr>
      <w:r>
        <w:rPr>
          <w:sz w:val="28"/>
          <w:szCs w:val="28"/>
        </w:rPr>
        <w:t xml:space="preserve">       </w:t>
      </w:r>
      <w:r w:rsidR="009234AD">
        <w:rPr>
          <w:sz w:val="28"/>
          <w:szCs w:val="28"/>
        </w:rPr>
        <w:t xml:space="preserve">      </w:t>
      </w:r>
      <w:r w:rsidR="00AD0F6B">
        <w:rPr>
          <w:rFonts w:ascii="Times New Roman" w:hAnsi="Times New Roman"/>
          <w:color w:val="000000"/>
          <w:sz w:val="24"/>
        </w:rPr>
        <w:t>В 2010 году в ВУЗы поступили 41.3% выпускников (в том числе в центральные  ВУЗы – 13,1% , в ВУЗы Р</w:t>
      </w:r>
      <w:proofErr w:type="gramStart"/>
      <w:r w:rsidR="00AD0F6B">
        <w:rPr>
          <w:rFonts w:ascii="Times New Roman" w:hAnsi="Times New Roman"/>
          <w:color w:val="000000"/>
          <w:sz w:val="24"/>
        </w:rPr>
        <w:t>С(</w:t>
      </w:r>
      <w:proofErr w:type="gramEnd"/>
      <w:r w:rsidR="00AD0F6B">
        <w:rPr>
          <w:rFonts w:ascii="Times New Roman" w:hAnsi="Times New Roman"/>
          <w:color w:val="000000"/>
          <w:sz w:val="24"/>
        </w:rPr>
        <w:t xml:space="preserve">Я) – 28,2%), что на 2% выше, чем в 2009 году. В </w:t>
      </w:r>
      <w:proofErr w:type="spellStart"/>
      <w:r w:rsidR="00AD0F6B">
        <w:rPr>
          <w:rFonts w:ascii="Times New Roman" w:hAnsi="Times New Roman"/>
          <w:color w:val="000000"/>
          <w:sz w:val="24"/>
        </w:rPr>
        <w:t>ССУЗы</w:t>
      </w:r>
      <w:proofErr w:type="spellEnd"/>
      <w:r w:rsidR="00AD0F6B">
        <w:rPr>
          <w:rFonts w:ascii="Times New Roman" w:hAnsi="Times New Roman"/>
          <w:color w:val="000000"/>
          <w:sz w:val="24"/>
        </w:rPr>
        <w:t xml:space="preserve"> поступили  45,8% выпускников 2010 года, что на 9,5% выше, чем в предыдущем году.</w:t>
      </w:r>
      <w:r w:rsidR="009234AD">
        <w:t xml:space="preserve">     </w:t>
      </w:r>
      <w:r w:rsidR="00AD0F6B">
        <w:rPr>
          <w:bCs/>
        </w:rPr>
        <w:t xml:space="preserve">  </w:t>
      </w:r>
      <w:r w:rsidR="00AD0F6B" w:rsidRPr="00F52F8D">
        <w:rPr>
          <w:bCs/>
        </w:rPr>
        <w:t>Увеличивается количество выпускников, поступающих</w:t>
      </w:r>
      <w:r w:rsidR="009234AD">
        <w:rPr>
          <w:bCs/>
        </w:rPr>
        <w:t xml:space="preserve"> в учебные заведения </w:t>
      </w:r>
      <w:r w:rsidR="00AD0F6B" w:rsidRPr="00F52F8D">
        <w:rPr>
          <w:bCs/>
        </w:rPr>
        <w:t xml:space="preserve"> через Департамент по подготовке</w:t>
      </w:r>
      <w:r w:rsidR="00DE64A4">
        <w:rPr>
          <w:bCs/>
        </w:rPr>
        <w:t xml:space="preserve">, прогнозированию </w:t>
      </w:r>
      <w:r w:rsidR="00AD0F6B" w:rsidRPr="00F52F8D">
        <w:rPr>
          <w:bCs/>
        </w:rPr>
        <w:t xml:space="preserve"> и расстановке кадров при Президенте Р</w:t>
      </w:r>
      <w:proofErr w:type="gramStart"/>
      <w:r w:rsidR="00AD0F6B" w:rsidRPr="00F52F8D">
        <w:rPr>
          <w:bCs/>
        </w:rPr>
        <w:t>С(</w:t>
      </w:r>
      <w:proofErr w:type="gramEnd"/>
      <w:r w:rsidR="00AD0F6B" w:rsidRPr="00F52F8D">
        <w:rPr>
          <w:bCs/>
        </w:rPr>
        <w:t>Я)  и поступление на бюджетной основе.</w:t>
      </w:r>
      <w:r w:rsidR="00EC1BD3">
        <w:rPr>
          <w:bCs/>
        </w:rPr>
        <w:t xml:space="preserve"> </w:t>
      </w:r>
    </w:p>
    <w:p w:rsidR="00EC1BD3" w:rsidRPr="009234AD" w:rsidRDefault="009234AD" w:rsidP="009234AD">
      <w:pPr>
        <w:spacing w:after="0"/>
        <w:jc w:val="both"/>
      </w:pPr>
      <w:r>
        <w:t xml:space="preserve">                </w:t>
      </w:r>
      <w:r w:rsidR="00EC1BD3">
        <w:rPr>
          <w:bCs/>
        </w:rPr>
        <w:t xml:space="preserve"> Анализ сдачи ЕГЭ и поступления выпускников в учебные заведения  показывает об эффективности  реализации программы </w:t>
      </w:r>
      <w:proofErr w:type="spellStart"/>
      <w:r w:rsidR="00EC1BD3">
        <w:rPr>
          <w:bCs/>
        </w:rPr>
        <w:t>предпрофильного</w:t>
      </w:r>
      <w:proofErr w:type="spellEnd"/>
      <w:r w:rsidR="00EC1BD3">
        <w:rPr>
          <w:bCs/>
        </w:rPr>
        <w:t xml:space="preserve"> и профильного обучения в МОУ «Жиганская СОШ», которая успешно реализуется с 2009 года. В данной школе учащимся были предложены 46 элективных курсов, ориентированные на запросы учащихся. Проводится целенаправленная </w:t>
      </w:r>
      <w:proofErr w:type="spellStart"/>
      <w:r w:rsidR="00EC1BD3">
        <w:rPr>
          <w:bCs/>
        </w:rPr>
        <w:t>профиориентационная</w:t>
      </w:r>
      <w:proofErr w:type="spellEnd"/>
      <w:r w:rsidR="00EC1BD3">
        <w:rPr>
          <w:bCs/>
        </w:rPr>
        <w:t xml:space="preserve"> работа</w:t>
      </w:r>
      <w:proofErr w:type="gramStart"/>
      <w:r w:rsidR="00EC1BD3">
        <w:rPr>
          <w:bCs/>
        </w:rPr>
        <w:t xml:space="preserve"> .</w:t>
      </w:r>
      <w:proofErr w:type="gramEnd"/>
    </w:p>
    <w:p w:rsidR="00995565" w:rsidRPr="00F52F8D" w:rsidRDefault="008C5351" w:rsidP="009234AD">
      <w:pPr>
        <w:spacing w:after="0"/>
        <w:jc w:val="both"/>
      </w:pPr>
      <w:r>
        <w:rPr>
          <w:rFonts w:ascii="Times New Roman" w:eastAsia="Times New Roman" w:hAnsi="Times New Roman" w:cs="Times New Roman"/>
          <w:color w:val="000000"/>
          <w:sz w:val="24"/>
          <w:szCs w:val="20"/>
        </w:rPr>
        <w:t xml:space="preserve">        </w:t>
      </w:r>
      <w:r w:rsidR="00641264">
        <w:t xml:space="preserve"> В школьном этапе Всероссийско</w:t>
      </w:r>
      <w:r w:rsidR="009B5190">
        <w:t xml:space="preserve">й  предметной олимпиады  приняло </w:t>
      </w:r>
      <w:r w:rsidR="00641264">
        <w:t xml:space="preserve"> участие  273 учащихся</w:t>
      </w:r>
      <w:proofErr w:type="gramStart"/>
      <w:r w:rsidR="00641264">
        <w:t xml:space="preserve"> </w:t>
      </w:r>
      <w:r w:rsidR="00DE64A4">
        <w:t>,</w:t>
      </w:r>
      <w:proofErr w:type="gramEnd"/>
      <w:r w:rsidR="00DE64A4">
        <w:t xml:space="preserve"> что составляет   </w:t>
      </w:r>
      <w:r w:rsidR="004A203B">
        <w:t xml:space="preserve">73 </w:t>
      </w:r>
      <w:r w:rsidR="00DE64A4">
        <w:t xml:space="preserve"> % от </w:t>
      </w:r>
      <w:r w:rsidR="00641264">
        <w:t xml:space="preserve"> </w:t>
      </w:r>
      <w:r w:rsidR="00DE64A4">
        <w:t>общего количества учащихся 6-11 классов.</w:t>
      </w:r>
    </w:p>
    <w:p w:rsidR="00AD0F6B" w:rsidRDefault="008C5351" w:rsidP="009234AD">
      <w:pPr>
        <w:spacing w:after="0"/>
        <w:jc w:val="both"/>
      </w:pPr>
      <w:r>
        <w:t xml:space="preserve">          </w:t>
      </w:r>
      <w:r w:rsidR="00641264">
        <w:t>В муниципальном этапе Всероссийской предметно</w:t>
      </w:r>
      <w:r w:rsidR="004A203B">
        <w:t xml:space="preserve">й олимпиады приняли участие  115 </w:t>
      </w:r>
      <w:r w:rsidR="00641264">
        <w:t xml:space="preserve"> учащихся  школ района или </w:t>
      </w:r>
      <w:r w:rsidR="004A203B">
        <w:t>30,7 % от общего количества учащихся 6-11 классов. Из 19 работ учащихся, рекомендованных для участия в региональном этапе,   были  приглашены  для участия в Олимпиаде  школьников Р</w:t>
      </w:r>
      <w:proofErr w:type="gramStart"/>
      <w:r w:rsidR="004A203B">
        <w:t>С(</w:t>
      </w:r>
      <w:proofErr w:type="gramEnd"/>
      <w:r w:rsidR="004A203B">
        <w:t>Я) – 7 учащихся. Из них Макаров Михаил – ученик 11 класса стал победителем  республиканского этапа  Государственной олимпиады школьников РС(Я) по химии</w:t>
      </w:r>
      <w:r>
        <w:t xml:space="preserve"> и в составе  команды  РС(Я) </w:t>
      </w:r>
      <w:r w:rsidR="004A203B">
        <w:t xml:space="preserve"> принимал участие  во Всероссийской олимпиаде  по химии</w:t>
      </w:r>
      <w:r w:rsidR="00D60A09">
        <w:t xml:space="preserve"> в г</w:t>
      </w:r>
      <w:proofErr w:type="gramStart"/>
      <w:r w:rsidR="00D60A09">
        <w:t>.К</w:t>
      </w:r>
      <w:proofErr w:type="gramEnd"/>
      <w:r w:rsidR="00D60A09">
        <w:t>азани (учитель Макарова А.И.)</w:t>
      </w:r>
      <w:r w:rsidR="004A203B">
        <w:t>.</w:t>
      </w:r>
    </w:p>
    <w:p w:rsidR="009B1AD8" w:rsidRDefault="008C5351" w:rsidP="009234AD">
      <w:pPr>
        <w:spacing w:after="0"/>
        <w:jc w:val="both"/>
        <w:rPr>
          <w:bCs/>
        </w:rPr>
      </w:pPr>
      <w:r>
        <w:t xml:space="preserve">         </w:t>
      </w:r>
      <w:r w:rsidR="004A203B">
        <w:t xml:space="preserve"> Традиционным стало  участие учащихся 11 классов в региональной олимпиаде технических ВУЗов России. </w:t>
      </w:r>
      <w:proofErr w:type="gramStart"/>
      <w:r w:rsidR="00995565">
        <w:t xml:space="preserve">Если по итогам </w:t>
      </w:r>
      <w:r w:rsidR="009B1AD8" w:rsidRPr="00F52F8D">
        <w:t xml:space="preserve"> пятой региональной олимпиады технических ВУЗов РФ (февраль </w:t>
      </w:r>
      <w:smartTag w:uri="urn:schemas-microsoft-com:office:smarttags" w:element="metricconverter">
        <w:smartTagPr>
          <w:attr w:name="ProductID" w:val="2010 г"/>
        </w:smartTagPr>
        <w:r w:rsidR="009B1AD8" w:rsidRPr="00F52F8D">
          <w:t>2010 г</w:t>
        </w:r>
        <w:r w:rsidR="0098466E">
          <w:t>.</w:t>
        </w:r>
      </w:smartTag>
      <w:r w:rsidR="009B1AD8" w:rsidRPr="00F52F8D">
        <w:t xml:space="preserve">) рекомендации к поступлению </w:t>
      </w:r>
      <w:r w:rsidR="00995565">
        <w:t xml:space="preserve"> в ВУЗы </w:t>
      </w:r>
      <w:r w:rsidR="009B1AD8" w:rsidRPr="00F52F8D">
        <w:t>получили 4 учащихся из 6 человек, принявших у</w:t>
      </w:r>
      <w:r w:rsidR="00995565">
        <w:t xml:space="preserve">частие в данной олимпиаде (60%), то по итогам шестой олимпиады </w:t>
      </w:r>
      <w:r w:rsidR="005062E5">
        <w:t xml:space="preserve"> (февраль 2011 г</w:t>
      </w:r>
      <w:r w:rsidR="0098466E">
        <w:t>.</w:t>
      </w:r>
      <w:r w:rsidR="005062E5">
        <w:t xml:space="preserve">) </w:t>
      </w:r>
      <w:r w:rsidR="00995565">
        <w:t xml:space="preserve">рекомендации для </w:t>
      </w:r>
      <w:r w:rsidR="005062E5">
        <w:t>поступлени</w:t>
      </w:r>
      <w:r w:rsidR="00995565">
        <w:t>я в ВУЗы получили  7  учащихся из 7 у</w:t>
      </w:r>
      <w:r w:rsidR="00D60A09">
        <w:t>частвовавших в олимпиаде (100%).</w:t>
      </w:r>
      <w:proofErr w:type="gramEnd"/>
      <w:r w:rsidR="00D60A09">
        <w:t xml:space="preserve"> Все участники  олимпиады  обучаются в естественно-математическом классе (учитель математики Корякина Л.П., учитель физики Дунаева Е.В.).</w:t>
      </w:r>
      <w:r w:rsidR="009B1AD8" w:rsidRPr="00F52F8D">
        <w:rPr>
          <w:bCs/>
        </w:rPr>
        <w:t xml:space="preserve"> </w:t>
      </w:r>
    </w:p>
    <w:p w:rsidR="009275A4" w:rsidRDefault="008B4E65" w:rsidP="009234AD">
      <w:pPr>
        <w:spacing w:after="0"/>
        <w:jc w:val="both"/>
        <w:rPr>
          <w:bCs/>
        </w:rPr>
      </w:pPr>
      <w:r>
        <w:rPr>
          <w:bCs/>
        </w:rPr>
        <w:t xml:space="preserve">            За последние два года</w:t>
      </w:r>
      <w:r w:rsidR="009275A4">
        <w:rPr>
          <w:bCs/>
        </w:rPr>
        <w:t xml:space="preserve"> увеличилось количество участников и повысилось качество участия  учащихся в дистанционных </w:t>
      </w:r>
      <w:r>
        <w:rPr>
          <w:bCs/>
        </w:rPr>
        <w:t xml:space="preserve"> интеллекту</w:t>
      </w:r>
      <w:r w:rsidR="009275A4">
        <w:rPr>
          <w:bCs/>
        </w:rPr>
        <w:t>альных конкурсах</w:t>
      </w:r>
      <w:r>
        <w:rPr>
          <w:bCs/>
        </w:rPr>
        <w:t xml:space="preserve">, предметных  </w:t>
      </w:r>
      <w:r w:rsidR="009275A4">
        <w:rPr>
          <w:bCs/>
        </w:rPr>
        <w:t>чемпионатах</w:t>
      </w:r>
      <w:r>
        <w:rPr>
          <w:bCs/>
        </w:rPr>
        <w:t xml:space="preserve"> и олимпиад</w:t>
      </w:r>
      <w:r w:rsidR="009275A4">
        <w:rPr>
          <w:bCs/>
        </w:rPr>
        <w:t>ах</w:t>
      </w:r>
      <w:r>
        <w:rPr>
          <w:bCs/>
        </w:rPr>
        <w:t xml:space="preserve">.  </w:t>
      </w:r>
      <w:r w:rsidR="009275A4">
        <w:rPr>
          <w:bCs/>
        </w:rPr>
        <w:t xml:space="preserve"> </w:t>
      </w:r>
    </w:p>
    <w:p w:rsidR="008B4E65" w:rsidRDefault="009275A4" w:rsidP="009234AD">
      <w:pPr>
        <w:spacing w:after="0"/>
        <w:jc w:val="both"/>
        <w:rPr>
          <w:bCs/>
        </w:rPr>
      </w:pPr>
      <w:r>
        <w:rPr>
          <w:bCs/>
        </w:rPr>
        <w:lastRenderedPageBreak/>
        <w:t xml:space="preserve">           В Молодежных предметных  чемпионатах  «Центра развития одаренности» (</w:t>
      </w:r>
      <w:proofErr w:type="gramStart"/>
      <w:r>
        <w:rPr>
          <w:bCs/>
        </w:rPr>
        <w:t>г</w:t>
      </w:r>
      <w:proofErr w:type="gramEnd"/>
      <w:r>
        <w:rPr>
          <w:bCs/>
        </w:rPr>
        <w:t>.</w:t>
      </w:r>
      <w:r w:rsidR="0098466E">
        <w:rPr>
          <w:bCs/>
        </w:rPr>
        <w:t xml:space="preserve"> </w:t>
      </w:r>
      <w:r>
        <w:rPr>
          <w:bCs/>
        </w:rPr>
        <w:t xml:space="preserve">Пермь)   по  10 предметам приняли участие 517 учащихся среднего и старшего звена и 107 учащихся начальных классов  («Старт»). </w:t>
      </w:r>
      <w:proofErr w:type="gramStart"/>
      <w:r>
        <w:rPr>
          <w:bCs/>
        </w:rPr>
        <w:t>Из них 29 учащихся награждены дипломами  регионального победителя.</w:t>
      </w:r>
      <w:proofErr w:type="gramEnd"/>
      <w:r w:rsidR="00107E08">
        <w:rPr>
          <w:bCs/>
        </w:rPr>
        <w:t xml:space="preserve"> Во Всероссийской олимпиаде Центра поддержки талантливой молодежи г</w:t>
      </w:r>
      <w:proofErr w:type="gramStart"/>
      <w:r w:rsidR="00107E08">
        <w:rPr>
          <w:bCs/>
        </w:rPr>
        <w:t>.Б</w:t>
      </w:r>
      <w:proofErr w:type="gramEnd"/>
      <w:r w:rsidR="00107E08">
        <w:rPr>
          <w:bCs/>
        </w:rPr>
        <w:t>арнаул принимали участие 129 учащихся МОУ «Жиганская СОШ».</w:t>
      </w:r>
    </w:p>
    <w:p w:rsidR="00107E08" w:rsidRDefault="009275A4" w:rsidP="009234AD">
      <w:pPr>
        <w:spacing w:after="0"/>
        <w:jc w:val="both"/>
        <w:rPr>
          <w:bCs/>
        </w:rPr>
      </w:pPr>
      <w:r>
        <w:rPr>
          <w:bCs/>
        </w:rPr>
        <w:t xml:space="preserve">          Во Всероссийском конкурсе «Русский медвежонок» приняли уч</w:t>
      </w:r>
      <w:r w:rsidR="009861C6">
        <w:rPr>
          <w:bCs/>
        </w:rPr>
        <w:t>астие 267 учащихся школ района, в конкурсе «Кенгуру – выпускник</w:t>
      </w:r>
      <w:r w:rsidR="008C5351">
        <w:rPr>
          <w:bCs/>
        </w:rPr>
        <w:t>ам</w:t>
      </w:r>
      <w:r w:rsidR="009861C6">
        <w:rPr>
          <w:bCs/>
        </w:rPr>
        <w:t>» и «Кенгуру – математика для всех» - приняли участие  202 учащихся. В меж</w:t>
      </w:r>
      <w:r w:rsidR="00107E08">
        <w:rPr>
          <w:bCs/>
        </w:rPr>
        <w:t xml:space="preserve">дународном игровом конкурсе </w:t>
      </w:r>
      <w:r w:rsidR="009861C6">
        <w:rPr>
          <w:bCs/>
        </w:rPr>
        <w:t xml:space="preserve"> «Золотое руно» приняли участие 15 учащихся, из них  Храмов Анатолий – ученик 11 класса МОУ «Жиганская СОШ»</w:t>
      </w:r>
      <w:r w:rsidR="00107E08">
        <w:rPr>
          <w:bCs/>
        </w:rPr>
        <w:t xml:space="preserve"> занял </w:t>
      </w:r>
      <w:r w:rsidR="00107E08">
        <w:rPr>
          <w:bCs/>
          <w:lang w:val="en-US"/>
        </w:rPr>
        <w:t>I</w:t>
      </w:r>
      <w:r w:rsidR="00107E08">
        <w:rPr>
          <w:bCs/>
        </w:rPr>
        <w:t xml:space="preserve"> место по  региону  и  России</w:t>
      </w:r>
      <w:r w:rsidR="009861C6">
        <w:rPr>
          <w:bCs/>
        </w:rPr>
        <w:t xml:space="preserve">. </w:t>
      </w:r>
      <w:r w:rsidR="00107E08">
        <w:rPr>
          <w:bCs/>
        </w:rPr>
        <w:t xml:space="preserve"> В конкурсе «Человек и природа» приняли участие  30 учащихся.  121 учащихся принимали участие в республиканской дистанционной олимпиаде по математике. 40 учащихся 10</w:t>
      </w:r>
      <w:r w:rsidR="0098466E">
        <w:rPr>
          <w:bCs/>
        </w:rPr>
        <w:t xml:space="preserve">-11 классов принимали участие </w:t>
      </w:r>
      <w:r w:rsidR="00107E08">
        <w:rPr>
          <w:bCs/>
        </w:rPr>
        <w:t xml:space="preserve">в олимпиаде Северо-Восточного федерального университета  имени </w:t>
      </w:r>
      <w:proofErr w:type="spellStart"/>
      <w:r w:rsidR="00107E08">
        <w:rPr>
          <w:bCs/>
        </w:rPr>
        <w:t>М.К.Аммосова</w:t>
      </w:r>
      <w:proofErr w:type="spellEnd"/>
      <w:r w:rsidR="0098466E">
        <w:rPr>
          <w:bCs/>
        </w:rPr>
        <w:t>,</w:t>
      </w:r>
      <w:r w:rsidR="00107E08">
        <w:rPr>
          <w:bCs/>
        </w:rPr>
        <w:t xml:space="preserve"> из них 9 учащихся  участвовали во втором туре.</w:t>
      </w:r>
    </w:p>
    <w:p w:rsidR="009275A4" w:rsidRDefault="00107E08" w:rsidP="009234AD">
      <w:pPr>
        <w:spacing w:after="0"/>
        <w:jc w:val="both"/>
        <w:rPr>
          <w:bCs/>
        </w:rPr>
      </w:pPr>
      <w:r>
        <w:rPr>
          <w:bCs/>
        </w:rPr>
        <w:t xml:space="preserve">          Храмов Анатолий принимал участие</w:t>
      </w:r>
      <w:r w:rsidR="0098466E">
        <w:rPr>
          <w:bCs/>
        </w:rPr>
        <w:t xml:space="preserve"> в Олимпиаде школьников  </w:t>
      </w:r>
      <w:proofErr w:type="spellStart"/>
      <w:r w:rsidR="0098466E">
        <w:rPr>
          <w:bCs/>
        </w:rPr>
        <w:t>Санкт-</w:t>
      </w:r>
      <w:r>
        <w:rPr>
          <w:bCs/>
        </w:rPr>
        <w:t>Петербурского</w:t>
      </w:r>
      <w:proofErr w:type="spellEnd"/>
      <w:r>
        <w:rPr>
          <w:bCs/>
        </w:rPr>
        <w:t xml:space="preserve">  государственного университета и олимпиаде Московского государственного института  международных отношений (второй тур в  г</w:t>
      </w:r>
      <w:proofErr w:type="gramStart"/>
      <w:r>
        <w:rPr>
          <w:bCs/>
        </w:rPr>
        <w:t>.М</w:t>
      </w:r>
      <w:proofErr w:type="gramEnd"/>
      <w:r>
        <w:rPr>
          <w:bCs/>
        </w:rPr>
        <w:t>осква) по истории и обществознанию.</w:t>
      </w:r>
    </w:p>
    <w:p w:rsidR="00107E08" w:rsidRDefault="00107E08" w:rsidP="009234AD">
      <w:pPr>
        <w:spacing w:after="0"/>
        <w:jc w:val="both"/>
        <w:rPr>
          <w:bCs/>
        </w:rPr>
      </w:pPr>
      <w:r>
        <w:rPr>
          <w:bCs/>
        </w:rPr>
        <w:t xml:space="preserve">         Уча</w:t>
      </w:r>
      <w:r w:rsidR="00B7372D">
        <w:rPr>
          <w:bCs/>
        </w:rPr>
        <w:t xml:space="preserve">щиеся  впервые прошли обучение </w:t>
      </w:r>
      <w:r>
        <w:rPr>
          <w:bCs/>
        </w:rPr>
        <w:t xml:space="preserve"> в весенн</w:t>
      </w:r>
      <w:r w:rsidR="00B7372D">
        <w:rPr>
          <w:bCs/>
        </w:rPr>
        <w:t>ей школе  на базе республика</w:t>
      </w:r>
      <w:r w:rsidR="0098466E">
        <w:rPr>
          <w:bCs/>
        </w:rPr>
        <w:t>нского  Форума «Ленский край» (</w:t>
      </w:r>
      <w:r w:rsidR="00B7372D">
        <w:rPr>
          <w:bCs/>
        </w:rPr>
        <w:t xml:space="preserve">по математике – 11 учащихся, </w:t>
      </w:r>
      <w:r w:rsidR="008C5351">
        <w:rPr>
          <w:bCs/>
        </w:rPr>
        <w:t xml:space="preserve">по химии – 5 учащихся). </w:t>
      </w:r>
      <w:proofErr w:type="gramStart"/>
      <w:r w:rsidR="008C5351">
        <w:rPr>
          <w:bCs/>
        </w:rPr>
        <w:t>Из них 2</w:t>
      </w:r>
      <w:r w:rsidR="00B7372D">
        <w:rPr>
          <w:bCs/>
        </w:rPr>
        <w:t xml:space="preserve"> учащихся приглашены на летнюю школу.</w:t>
      </w:r>
      <w:proofErr w:type="gramEnd"/>
    </w:p>
    <w:p w:rsidR="009861C6" w:rsidRDefault="009861C6" w:rsidP="009234AD">
      <w:pPr>
        <w:spacing w:after="0"/>
        <w:jc w:val="both"/>
        <w:rPr>
          <w:bCs/>
        </w:rPr>
      </w:pPr>
      <w:r>
        <w:rPr>
          <w:bCs/>
        </w:rPr>
        <w:t xml:space="preserve"> </w:t>
      </w:r>
      <w:r w:rsidR="009B5190">
        <w:rPr>
          <w:bCs/>
        </w:rPr>
        <w:t xml:space="preserve">    </w:t>
      </w:r>
      <w:r>
        <w:rPr>
          <w:bCs/>
        </w:rPr>
        <w:t xml:space="preserve"> </w:t>
      </w:r>
      <w:r w:rsidR="007112DF">
        <w:rPr>
          <w:bCs/>
        </w:rPr>
        <w:t xml:space="preserve"> </w:t>
      </w:r>
      <w:r w:rsidR="008C5351">
        <w:rPr>
          <w:bCs/>
        </w:rPr>
        <w:t>Высокую активность участия в интеллектуальных конкурсах, предметных олимпиадах проявили учащиеся МОУ  «Жиганская СОШ».</w:t>
      </w:r>
    </w:p>
    <w:p w:rsidR="00B753AF" w:rsidRDefault="00B753AF" w:rsidP="009234AD">
      <w:pPr>
        <w:spacing w:after="0"/>
        <w:jc w:val="both"/>
        <w:rPr>
          <w:bCs/>
        </w:rPr>
      </w:pPr>
      <w:r>
        <w:rPr>
          <w:bCs/>
        </w:rPr>
        <w:t xml:space="preserve">      Расширяется участие учащихся в научно-исследовательской д</w:t>
      </w:r>
      <w:r w:rsidR="00AF76D0">
        <w:rPr>
          <w:bCs/>
        </w:rPr>
        <w:t xml:space="preserve">еятельности. Если в 2010 году на региональном этапе научно-практической конференции «Шаг в будущее» принимали участие  27  учащихся, то в 2011 году – 38. На  республиканском этапе научно-практической конференции </w:t>
      </w:r>
      <w:r>
        <w:rPr>
          <w:bCs/>
        </w:rPr>
        <w:t xml:space="preserve"> «Шаг в буду</w:t>
      </w:r>
      <w:r w:rsidR="005E14D5">
        <w:rPr>
          <w:bCs/>
        </w:rPr>
        <w:t>щее»</w:t>
      </w:r>
      <w:r w:rsidR="00AF76D0">
        <w:rPr>
          <w:bCs/>
        </w:rPr>
        <w:t xml:space="preserve"> в 2010 году принимали участие 4 учащихся</w:t>
      </w:r>
      <w:r w:rsidR="000F6725">
        <w:rPr>
          <w:bCs/>
        </w:rPr>
        <w:t>, а в 2011 году приняли участие 14 учащихся.  Два ученика  принимали участие во Всероссийских научно-практических конференциях, в прошлом году – 1.</w:t>
      </w:r>
    </w:p>
    <w:p w:rsidR="009B5190" w:rsidRDefault="009B5190" w:rsidP="009234AD">
      <w:pPr>
        <w:spacing w:after="0"/>
        <w:jc w:val="both"/>
        <w:rPr>
          <w:bCs/>
        </w:rPr>
      </w:pPr>
      <w:r>
        <w:rPr>
          <w:bCs/>
        </w:rPr>
        <w:t xml:space="preserve">     </w:t>
      </w:r>
      <w:r w:rsidR="00776588">
        <w:rPr>
          <w:bCs/>
        </w:rPr>
        <w:t xml:space="preserve">      </w:t>
      </w:r>
      <w:r>
        <w:rPr>
          <w:bCs/>
        </w:rPr>
        <w:t>Наиболее значимых результатов в научно-исследовательской</w:t>
      </w:r>
      <w:r w:rsidR="00AF76D0">
        <w:rPr>
          <w:bCs/>
        </w:rPr>
        <w:t xml:space="preserve"> работе добились учащиеся МОУ «Жиганская СОШ».</w:t>
      </w:r>
      <w:r w:rsidR="000F6725">
        <w:rPr>
          <w:bCs/>
        </w:rPr>
        <w:t xml:space="preserve">  На республиканской  научно-практической конференции  3 ученика получили диплом 3-й степени (Иванова </w:t>
      </w:r>
      <w:proofErr w:type="spellStart"/>
      <w:r w:rsidR="000F6725">
        <w:rPr>
          <w:bCs/>
        </w:rPr>
        <w:t>Аина</w:t>
      </w:r>
      <w:proofErr w:type="spellEnd"/>
      <w:r w:rsidR="000F6725">
        <w:rPr>
          <w:bCs/>
        </w:rPr>
        <w:t xml:space="preserve"> – 6в,</w:t>
      </w:r>
      <w:r w:rsidR="0098466E">
        <w:rPr>
          <w:bCs/>
        </w:rPr>
        <w:t xml:space="preserve"> </w:t>
      </w:r>
      <w:r w:rsidR="000F6725">
        <w:rPr>
          <w:bCs/>
        </w:rPr>
        <w:t>Анисимова Виктория – 11а, Макаров Михаил – 11в) и 1 ученик</w:t>
      </w:r>
      <w:r w:rsidR="0098466E">
        <w:rPr>
          <w:bCs/>
        </w:rPr>
        <w:t xml:space="preserve"> </w:t>
      </w:r>
      <w:r w:rsidR="000F6725">
        <w:rPr>
          <w:bCs/>
        </w:rPr>
        <w:t>(Захаров Вася – диплом 4-й степени).  Афанасье</w:t>
      </w:r>
      <w:r w:rsidR="00776588">
        <w:rPr>
          <w:bCs/>
        </w:rPr>
        <w:t xml:space="preserve">в  </w:t>
      </w:r>
      <w:proofErr w:type="spellStart"/>
      <w:r w:rsidR="00776588">
        <w:rPr>
          <w:bCs/>
        </w:rPr>
        <w:t>А</w:t>
      </w:r>
      <w:r w:rsidR="000F6725">
        <w:rPr>
          <w:bCs/>
        </w:rPr>
        <w:t>йсен</w:t>
      </w:r>
      <w:proofErr w:type="spellEnd"/>
      <w:r w:rsidR="00776588">
        <w:rPr>
          <w:bCs/>
        </w:rPr>
        <w:t xml:space="preserve"> (6в) получил диплом 2-й степени во Всероссийском конкурсе творческих  и исследовательских  работ «Первые шаги в науку» (</w:t>
      </w:r>
      <w:proofErr w:type="gramStart"/>
      <w:r w:rsidR="00776588">
        <w:rPr>
          <w:bCs/>
        </w:rPr>
        <w:t>г</w:t>
      </w:r>
      <w:proofErr w:type="gramEnd"/>
      <w:r w:rsidR="00776588">
        <w:rPr>
          <w:bCs/>
        </w:rPr>
        <w:t>.</w:t>
      </w:r>
      <w:r w:rsidR="0098466E">
        <w:rPr>
          <w:bCs/>
        </w:rPr>
        <w:t xml:space="preserve"> </w:t>
      </w:r>
      <w:r w:rsidR="00776588">
        <w:rPr>
          <w:bCs/>
        </w:rPr>
        <w:t>Москва).</w:t>
      </w:r>
    </w:p>
    <w:p w:rsidR="00D60A09" w:rsidRDefault="00776588" w:rsidP="009234AD">
      <w:pPr>
        <w:spacing w:after="0"/>
        <w:jc w:val="both"/>
        <w:rPr>
          <w:sz w:val="24"/>
          <w:szCs w:val="24"/>
        </w:rPr>
      </w:pPr>
      <w:r>
        <w:rPr>
          <w:rFonts w:ascii="Times New Roman" w:hAnsi="Times New Roman"/>
          <w:color w:val="000000"/>
          <w:sz w:val="24"/>
        </w:rPr>
        <w:t xml:space="preserve">       </w:t>
      </w:r>
      <w:r w:rsidR="009B5190" w:rsidRPr="009B5190">
        <w:rPr>
          <w:sz w:val="24"/>
          <w:szCs w:val="24"/>
        </w:rPr>
        <w:t xml:space="preserve">  Анализ участия</w:t>
      </w:r>
      <w:r w:rsidR="009B5190">
        <w:rPr>
          <w:sz w:val="24"/>
          <w:szCs w:val="24"/>
        </w:rPr>
        <w:t xml:space="preserve"> учащихся в научно-практических конференциях свидетельствует о том, что в образо</w:t>
      </w:r>
      <w:r>
        <w:rPr>
          <w:sz w:val="24"/>
          <w:szCs w:val="24"/>
        </w:rPr>
        <w:t xml:space="preserve">вательных учреждениях становится   системной </w:t>
      </w:r>
      <w:r w:rsidR="009B5190">
        <w:rPr>
          <w:sz w:val="24"/>
          <w:szCs w:val="24"/>
        </w:rPr>
        <w:t xml:space="preserve"> работа с учащимися  по  организации</w:t>
      </w:r>
      <w:r>
        <w:rPr>
          <w:sz w:val="24"/>
          <w:szCs w:val="24"/>
        </w:rPr>
        <w:t xml:space="preserve"> научно-исследовательской деятельности</w:t>
      </w:r>
      <w:r w:rsidR="00D60A09">
        <w:rPr>
          <w:sz w:val="24"/>
          <w:szCs w:val="24"/>
        </w:rPr>
        <w:t>.</w:t>
      </w:r>
    </w:p>
    <w:p w:rsidR="00302EC3" w:rsidRDefault="00D60A09" w:rsidP="009234AD">
      <w:pPr>
        <w:spacing w:after="0"/>
        <w:jc w:val="both"/>
        <w:rPr>
          <w:sz w:val="24"/>
          <w:szCs w:val="24"/>
        </w:rPr>
      </w:pPr>
      <w:r>
        <w:rPr>
          <w:sz w:val="24"/>
          <w:szCs w:val="24"/>
        </w:rPr>
        <w:t xml:space="preserve">         Каждое образовательное учреждение ищет свой путь инновационного развития в соответствии с имеющимися ресурсами и возможностями. Имеют статус республиканской экспериментальной площадки  МОУ «Жиганская СОШ» по теме «Модель оценки качества образования» и МОУ «Кыстатыамская МСОШ» по теме «Возрождая добрые традиции предков».</w:t>
      </w:r>
    </w:p>
    <w:p w:rsidR="009B5190" w:rsidRPr="00302EC3" w:rsidRDefault="009B5190" w:rsidP="009234AD">
      <w:pPr>
        <w:spacing w:after="0"/>
        <w:jc w:val="both"/>
        <w:rPr>
          <w:sz w:val="24"/>
          <w:szCs w:val="24"/>
        </w:rPr>
      </w:pPr>
      <w:r>
        <w:rPr>
          <w:sz w:val="24"/>
          <w:szCs w:val="24"/>
        </w:rPr>
        <w:t xml:space="preserve">  </w:t>
      </w:r>
      <w:r w:rsidR="00A74B09">
        <w:rPr>
          <w:sz w:val="24"/>
          <w:szCs w:val="24"/>
        </w:rPr>
        <w:t xml:space="preserve">                                  </w:t>
      </w:r>
      <w:r w:rsidR="00AA5F53">
        <w:rPr>
          <w:sz w:val="24"/>
          <w:szCs w:val="24"/>
        </w:rPr>
        <w:t xml:space="preserve"> </w:t>
      </w:r>
      <w:r w:rsidR="00C908EE">
        <w:rPr>
          <w:b/>
          <w:sz w:val="24"/>
          <w:szCs w:val="24"/>
        </w:rPr>
        <w:t xml:space="preserve">3.3. </w:t>
      </w:r>
      <w:proofErr w:type="spellStart"/>
      <w:r w:rsidR="00C908EE">
        <w:rPr>
          <w:b/>
          <w:sz w:val="24"/>
          <w:szCs w:val="24"/>
        </w:rPr>
        <w:t>Внеучебные</w:t>
      </w:r>
      <w:proofErr w:type="spellEnd"/>
      <w:r w:rsidR="00C908EE">
        <w:rPr>
          <w:b/>
          <w:sz w:val="24"/>
          <w:szCs w:val="24"/>
        </w:rPr>
        <w:t xml:space="preserve"> достижения </w:t>
      </w:r>
      <w:proofErr w:type="gramStart"/>
      <w:r w:rsidR="00C908EE">
        <w:rPr>
          <w:b/>
          <w:sz w:val="24"/>
          <w:szCs w:val="24"/>
        </w:rPr>
        <w:t>обучающихся</w:t>
      </w:r>
      <w:proofErr w:type="gramEnd"/>
      <w:r w:rsidR="00C908EE">
        <w:rPr>
          <w:b/>
          <w:sz w:val="24"/>
          <w:szCs w:val="24"/>
        </w:rPr>
        <w:t xml:space="preserve"> </w:t>
      </w:r>
    </w:p>
    <w:p w:rsidR="00302EC3" w:rsidRPr="00A74B09" w:rsidRDefault="00302EC3" w:rsidP="009234AD">
      <w:pPr>
        <w:spacing w:after="0"/>
        <w:jc w:val="both"/>
        <w:rPr>
          <w:sz w:val="24"/>
          <w:szCs w:val="24"/>
        </w:rPr>
      </w:pPr>
    </w:p>
    <w:p w:rsidR="00105AC8" w:rsidRPr="002F3496" w:rsidRDefault="00105AC8" w:rsidP="00105AC8">
      <w:pPr>
        <w:pStyle w:val="a7"/>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В районе</w:t>
      </w:r>
      <w:r w:rsidRPr="002F3496">
        <w:rPr>
          <w:rFonts w:ascii="Times New Roman" w:hAnsi="Times New Roman"/>
          <w:sz w:val="24"/>
          <w:szCs w:val="24"/>
          <w:lang w:val="ru-RU"/>
        </w:rPr>
        <w:t xml:space="preserve"> развивается система выявления, поддержки и сопровождении тала</w:t>
      </w:r>
      <w:r>
        <w:rPr>
          <w:rFonts w:ascii="Times New Roman" w:hAnsi="Times New Roman"/>
          <w:sz w:val="24"/>
          <w:szCs w:val="24"/>
          <w:lang w:val="ru-RU"/>
        </w:rPr>
        <w:t>нтливых детей</w:t>
      </w:r>
      <w:r w:rsidRPr="002F3496">
        <w:rPr>
          <w:rFonts w:ascii="Times New Roman" w:hAnsi="Times New Roman"/>
          <w:sz w:val="24"/>
          <w:szCs w:val="24"/>
          <w:lang w:val="ru-RU"/>
        </w:rPr>
        <w:t xml:space="preserve">, создающая общую среду для проявления и развития способностей каждого ребенка. </w:t>
      </w:r>
      <w:r>
        <w:rPr>
          <w:rFonts w:ascii="Times New Roman" w:hAnsi="Times New Roman"/>
          <w:sz w:val="24"/>
          <w:szCs w:val="24"/>
          <w:lang w:val="ru-RU"/>
        </w:rPr>
        <w:t xml:space="preserve">   </w:t>
      </w:r>
      <w:r w:rsidRPr="002F3496">
        <w:rPr>
          <w:rFonts w:ascii="Times New Roman" w:hAnsi="Times New Roman"/>
          <w:sz w:val="24"/>
          <w:szCs w:val="24"/>
          <w:lang w:val="ru-RU"/>
        </w:rPr>
        <w:t>В систему входят:</w:t>
      </w:r>
    </w:p>
    <w:p w:rsidR="00105AC8" w:rsidRPr="002F3496" w:rsidRDefault="00105AC8" w:rsidP="00105AC8">
      <w:pPr>
        <w:pStyle w:val="a7"/>
        <w:numPr>
          <w:ilvl w:val="0"/>
          <w:numId w:val="11"/>
        </w:numPr>
        <w:spacing w:after="0" w:line="240" w:lineRule="auto"/>
        <w:rPr>
          <w:rFonts w:ascii="Times New Roman" w:hAnsi="Times New Roman"/>
          <w:sz w:val="24"/>
          <w:szCs w:val="24"/>
          <w:lang w:val="ru-RU"/>
        </w:rPr>
      </w:pPr>
      <w:r w:rsidRPr="002F3496">
        <w:rPr>
          <w:rFonts w:ascii="Times New Roman" w:hAnsi="Times New Roman"/>
          <w:sz w:val="24"/>
          <w:szCs w:val="24"/>
          <w:lang w:val="ru-RU"/>
        </w:rPr>
        <w:lastRenderedPageBreak/>
        <w:t>сеть учреждений дополнит</w:t>
      </w:r>
      <w:r>
        <w:rPr>
          <w:rFonts w:ascii="Times New Roman" w:hAnsi="Times New Roman"/>
          <w:sz w:val="24"/>
          <w:szCs w:val="24"/>
          <w:lang w:val="ru-RU"/>
        </w:rPr>
        <w:t>ельного образования</w:t>
      </w:r>
      <w:proofErr w:type="gramStart"/>
      <w:r>
        <w:rPr>
          <w:rFonts w:ascii="Times New Roman" w:hAnsi="Times New Roman"/>
          <w:sz w:val="24"/>
          <w:szCs w:val="24"/>
          <w:lang w:val="ru-RU"/>
        </w:rPr>
        <w:t xml:space="preserve"> ;</w:t>
      </w:r>
      <w:proofErr w:type="gramEnd"/>
    </w:p>
    <w:p w:rsidR="00105AC8" w:rsidRPr="002F3496" w:rsidRDefault="00105AC8" w:rsidP="009234AD">
      <w:pPr>
        <w:pStyle w:val="a7"/>
        <w:numPr>
          <w:ilvl w:val="0"/>
          <w:numId w:val="11"/>
        </w:numPr>
        <w:spacing w:after="0" w:line="240" w:lineRule="auto"/>
        <w:jc w:val="both"/>
        <w:rPr>
          <w:rFonts w:ascii="Times New Roman" w:hAnsi="Times New Roman"/>
          <w:sz w:val="24"/>
          <w:szCs w:val="24"/>
          <w:lang w:val="ru-RU"/>
        </w:rPr>
      </w:pPr>
      <w:r w:rsidRPr="002F3496">
        <w:rPr>
          <w:rFonts w:ascii="Times New Roman" w:hAnsi="Times New Roman"/>
          <w:sz w:val="24"/>
          <w:szCs w:val="24"/>
          <w:lang w:val="ru-RU"/>
        </w:rPr>
        <w:t>широкий спектр состязательных</w:t>
      </w:r>
      <w:r>
        <w:rPr>
          <w:rFonts w:ascii="Times New Roman" w:hAnsi="Times New Roman"/>
          <w:sz w:val="24"/>
          <w:szCs w:val="24"/>
          <w:lang w:val="ru-RU"/>
        </w:rPr>
        <w:t>, конкурсных</w:t>
      </w:r>
      <w:r w:rsidRPr="002F3496">
        <w:rPr>
          <w:rFonts w:ascii="Times New Roman" w:hAnsi="Times New Roman"/>
          <w:sz w:val="24"/>
          <w:szCs w:val="24"/>
          <w:lang w:val="ru-RU"/>
        </w:rPr>
        <w:t xml:space="preserve"> мероприятий;</w:t>
      </w:r>
    </w:p>
    <w:p w:rsidR="00105AC8" w:rsidRPr="002F3496" w:rsidRDefault="00105AC8" w:rsidP="009234AD">
      <w:pPr>
        <w:pStyle w:val="a7"/>
        <w:numPr>
          <w:ilvl w:val="0"/>
          <w:numId w:val="11"/>
        </w:numPr>
        <w:spacing w:after="0" w:line="240" w:lineRule="auto"/>
        <w:jc w:val="both"/>
        <w:rPr>
          <w:rFonts w:ascii="Times New Roman" w:hAnsi="Times New Roman"/>
          <w:sz w:val="24"/>
          <w:szCs w:val="24"/>
          <w:lang w:val="ru-RU"/>
        </w:rPr>
      </w:pPr>
      <w:r w:rsidRPr="002F3496">
        <w:rPr>
          <w:rFonts w:ascii="Times New Roman" w:hAnsi="Times New Roman"/>
          <w:sz w:val="24"/>
          <w:szCs w:val="24"/>
          <w:lang w:val="ru-RU"/>
        </w:rPr>
        <w:t>система учета достижений детей;</w:t>
      </w:r>
    </w:p>
    <w:p w:rsidR="00105AC8" w:rsidRPr="002F3496" w:rsidRDefault="00105AC8" w:rsidP="009234AD">
      <w:pPr>
        <w:pStyle w:val="a7"/>
        <w:numPr>
          <w:ilvl w:val="0"/>
          <w:numId w:val="11"/>
        </w:numPr>
        <w:spacing w:after="0" w:line="240" w:lineRule="auto"/>
        <w:jc w:val="both"/>
        <w:rPr>
          <w:rFonts w:ascii="Times New Roman" w:hAnsi="Times New Roman"/>
          <w:color w:val="000000"/>
          <w:sz w:val="24"/>
        </w:rPr>
      </w:pPr>
      <w:proofErr w:type="spellStart"/>
      <w:proofErr w:type="gramStart"/>
      <w:r w:rsidRPr="002F3496">
        <w:rPr>
          <w:rFonts w:ascii="Times New Roman" w:hAnsi="Times New Roman"/>
          <w:color w:val="000000"/>
          <w:sz w:val="24"/>
        </w:rPr>
        <w:t>система</w:t>
      </w:r>
      <w:proofErr w:type="spellEnd"/>
      <w:proofErr w:type="gramEnd"/>
      <w:r w:rsidRPr="002F3496">
        <w:rPr>
          <w:rFonts w:ascii="Times New Roman" w:hAnsi="Times New Roman"/>
          <w:color w:val="000000"/>
          <w:sz w:val="24"/>
        </w:rPr>
        <w:t xml:space="preserve"> </w:t>
      </w:r>
      <w:proofErr w:type="spellStart"/>
      <w:r w:rsidRPr="002F3496">
        <w:rPr>
          <w:rFonts w:ascii="Times New Roman" w:hAnsi="Times New Roman"/>
          <w:color w:val="000000"/>
          <w:sz w:val="24"/>
        </w:rPr>
        <w:t>поощрения</w:t>
      </w:r>
      <w:proofErr w:type="spellEnd"/>
      <w:r w:rsidRPr="002F3496">
        <w:rPr>
          <w:rFonts w:ascii="Times New Roman" w:hAnsi="Times New Roman"/>
          <w:color w:val="000000"/>
          <w:sz w:val="24"/>
        </w:rPr>
        <w:t xml:space="preserve"> </w:t>
      </w:r>
      <w:proofErr w:type="spellStart"/>
      <w:r w:rsidRPr="002F3496">
        <w:rPr>
          <w:rFonts w:ascii="Times New Roman" w:hAnsi="Times New Roman"/>
          <w:color w:val="000000"/>
          <w:sz w:val="24"/>
        </w:rPr>
        <w:t>талантливых</w:t>
      </w:r>
      <w:proofErr w:type="spellEnd"/>
      <w:r w:rsidRPr="002F3496">
        <w:rPr>
          <w:rFonts w:ascii="Times New Roman" w:hAnsi="Times New Roman"/>
          <w:color w:val="000000"/>
          <w:sz w:val="24"/>
        </w:rPr>
        <w:t xml:space="preserve"> </w:t>
      </w:r>
      <w:proofErr w:type="spellStart"/>
      <w:r w:rsidRPr="002F3496">
        <w:rPr>
          <w:rFonts w:ascii="Times New Roman" w:hAnsi="Times New Roman"/>
          <w:color w:val="000000"/>
          <w:sz w:val="24"/>
        </w:rPr>
        <w:t>школьников</w:t>
      </w:r>
      <w:proofErr w:type="spellEnd"/>
      <w:r w:rsidRPr="002F3496">
        <w:rPr>
          <w:rFonts w:ascii="Times New Roman" w:hAnsi="Times New Roman"/>
          <w:color w:val="000000"/>
          <w:sz w:val="24"/>
        </w:rPr>
        <w:t xml:space="preserve">. </w:t>
      </w:r>
    </w:p>
    <w:p w:rsidR="00782DA8" w:rsidRPr="002F3496" w:rsidRDefault="006F74EB" w:rsidP="009234AD">
      <w:pPr>
        <w:pStyle w:val="a7"/>
        <w:spacing w:after="0" w:line="240" w:lineRule="auto"/>
        <w:jc w:val="both"/>
        <w:rPr>
          <w:rFonts w:ascii="Times New Roman" w:hAnsi="Times New Roman"/>
          <w:sz w:val="24"/>
          <w:szCs w:val="24"/>
          <w:lang w:val="ru-RU"/>
        </w:rPr>
      </w:pPr>
      <w:r>
        <w:rPr>
          <w:rFonts w:asciiTheme="minorHAnsi" w:eastAsiaTheme="minorHAnsi" w:hAnsiTheme="minorHAnsi" w:cstheme="minorBidi"/>
          <w:sz w:val="22"/>
          <w:szCs w:val="22"/>
          <w:lang w:val="ru-RU"/>
        </w:rPr>
        <w:t xml:space="preserve">     </w:t>
      </w:r>
      <w:r w:rsidR="009B5190">
        <w:rPr>
          <w:sz w:val="28"/>
          <w:szCs w:val="28"/>
          <w:lang w:val="ru-RU"/>
        </w:rPr>
        <w:t xml:space="preserve"> </w:t>
      </w:r>
      <w:r w:rsidR="00782DA8" w:rsidRPr="002F3496">
        <w:rPr>
          <w:rFonts w:ascii="Times New Roman" w:hAnsi="Times New Roman"/>
          <w:sz w:val="24"/>
          <w:szCs w:val="24"/>
          <w:lang w:val="ru-RU"/>
        </w:rPr>
        <w:t>Результаты функц</w:t>
      </w:r>
      <w:r w:rsidR="00BD068B">
        <w:rPr>
          <w:rFonts w:ascii="Times New Roman" w:hAnsi="Times New Roman"/>
          <w:sz w:val="24"/>
          <w:szCs w:val="24"/>
          <w:lang w:val="ru-RU"/>
        </w:rPr>
        <w:t>ионирования и развития районной</w:t>
      </w:r>
      <w:r w:rsidR="00782DA8" w:rsidRPr="002F3496">
        <w:rPr>
          <w:rFonts w:ascii="Times New Roman" w:hAnsi="Times New Roman"/>
          <w:sz w:val="24"/>
          <w:szCs w:val="24"/>
          <w:lang w:val="ru-RU"/>
        </w:rPr>
        <w:t xml:space="preserve"> системы дополнительного образования оцениваются по следующим показателям:</w:t>
      </w:r>
    </w:p>
    <w:p w:rsidR="00782DA8" w:rsidRPr="002F3496" w:rsidRDefault="00782DA8" w:rsidP="009234AD">
      <w:pPr>
        <w:pStyle w:val="a5"/>
        <w:numPr>
          <w:ilvl w:val="0"/>
          <w:numId w:val="10"/>
        </w:numPr>
        <w:spacing w:after="0" w:line="240" w:lineRule="auto"/>
        <w:jc w:val="both"/>
      </w:pPr>
      <w:r w:rsidRPr="002F3496">
        <w:t xml:space="preserve">сохранность контингента (процент </w:t>
      </w:r>
      <w:proofErr w:type="gramStart"/>
      <w:r w:rsidRPr="002F3496">
        <w:t>обуча</w:t>
      </w:r>
      <w:r w:rsidR="00C16926">
        <w:t>ющихся</w:t>
      </w:r>
      <w:proofErr w:type="gramEnd"/>
      <w:r w:rsidR="00C16926">
        <w:t>, завершивших учебный год)</w:t>
      </w:r>
      <w:r w:rsidRPr="002F3496">
        <w:t xml:space="preserve">; </w:t>
      </w:r>
    </w:p>
    <w:p w:rsidR="00782DA8" w:rsidRPr="002F3496" w:rsidRDefault="009B5190" w:rsidP="009234AD">
      <w:pPr>
        <w:pStyle w:val="a5"/>
        <w:numPr>
          <w:ilvl w:val="0"/>
          <w:numId w:val="10"/>
        </w:numPr>
        <w:spacing w:after="0" w:line="240" w:lineRule="auto"/>
        <w:jc w:val="both"/>
      </w:pPr>
      <w:r>
        <w:t>доля обучающихся</w:t>
      </w:r>
      <w:proofErr w:type="gramStart"/>
      <w:r>
        <w:t xml:space="preserve"> </w:t>
      </w:r>
      <w:r w:rsidR="00782DA8" w:rsidRPr="002F3496">
        <w:t>,</w:t>
      </w:r>
      <w:proofErr w:type="gramEnd"/>
      <w:r w:rsidR="00782DA8" w:rsidRPr="002F3496">
        <w:t xml:space="preserve"> ставших </w:t>
      </w:r>
      <w:r>
        <w:t>победителями и призерами республиканского</w:t>
      </w:r>
      <w:r w:rsidR="00782DA8" w:rsidRPr="002F3496">
        <w:t xml:space="preserve"> и российского уровней; </w:t>
      </w:r>
    </w:p>
    <w:p w:rsidR="00782DA8" w:rsidRPr="002F3496" w:rsidRDefault="009B5190" w:rsidP="009234AD">
      <w:pPr>
        <w:pStyle w:val="a7"/>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По итогам 2010-2011</w:t>
      </w:r>
      <w:r w:rsidR="00782DA8" w:rsidRPr="002F3496">
        <w:rPr>
          <w:rFonts w:ascii="Times New Roman" w:hAnsi="Times New Roman"/>
          <w:sz w:val="24"/>
          <w:szCs w:val="24"/>
          <w:lang w:val="ru-RU"/>
        </w:rPr>
        <w:t xml:space="preserve"> учебного года средняя сохранность контингента</w:t>
      </w:r>
      <w:r w:rsidR="00E30423">
        <w:rPr>
          <w:rFonts w:ascii="Times New Roman" w:hAnsi="Times New Roman"/>
          <w:sz w:val="24"/>
          <w:szCs w:val="24"/>
          <w:lang w:val="ru-RU"/>
        </w:rPr>
        <w:t xml:space="preserve"> учреждений дополнительного образования </w:t>
      </w:r>
      <w:r w:rsidR="00782DA8" w:rsidRPr="002F3496">
        <w:rPr>
          <w:rFonts w:ascii="Times New Roman" w:hAnsi="Times New Roman"/>
          <w:sz w:val="24"/>
          <w:szCs w:val="24"/>
          <w:lang w:val="ru-RU"/>
        </w:rPr>
        <w:t>со</w:t>
      </w:r>
      <w:r w:rsidR="00E30423">
        <w:rPr>
          <w:rFonts w:ascii="Times New Roman" w:hAnsi="Times New Roman"/>
          <w:sz w:val="24"/>
          <w:szCs w:val="24"/>
          <w:lang w:val="ru-RU"/>
        </w:rPr>
        <w:t>ставила 90</w:t>
      </w:r>
      <w:r w:rsidR="004F34BD">
        <w:rPr>
          <w:rFonts w:ascii="Times New Roman" w:hAnsi="Times New Roman"/>
          <w:sz w:val="24"/>
          <w:szCs w:val="24"/>
          <w:lang w:val="ru-RU"/>
        </w:rPr>
        <w:t xml:space="preserve">%. </w:t>
      </w:r>
    </w:p>
    <w:p w:rsidR="009234AD" w:rsidRDefault="00782DA8" w:rsidP="009234AD">
      <w:pPr>
        <w:tabs>
          <w:tab w:val="left" w:pos="10133"/>
        </w:tabs>
        <w:spacing w:after="0"/>
        <w:jc w:val="both"/>
        <w:rPr>
          <w:smallCaps/>
          <w:sz w:val="24"/>
          <w:szCs w:val="24"/>
        </w:rPr>
      </w:pPr>
      <w:r w:rsidRPr="002F3496">
        <w:rPr>
          <w:smallCaps/>
          <w:sz w:val="24"/>
          <w:szCs w:val="24"/>
        </w:rPr>
        <w:tab/>
      </w:r>
    </w:p>
    <w:p w:rsidR="009234AD" w:rsidRDefault="009234AD" w:rsidP="009234AD">
      <w:pPr>
        <w:tabs>
          <w:tab w:val="left" w:pos="10133"/>
        </w:tabs>
        <w:spacing w:after="0"/>
        <w:jc w:val="both"/>
        <w:rPr>
          <w:rFonts w:ascii="Times New Roman" w:hAnsi="Times New Roman"/>
          <w:sz w:val="24"/>
          <w:szCs w:val="24"/>
        </w:rPr>
      </w:pPr>
      <w:r>
        <w:rPr>
          <w:smallCaps/>
          <w:sz w:val="24"/>
          <w:szCs w:val="24"/>
        </w:rPr>
        <w:t xml:space="preserve">         </w:t>
      </w:r>
      <w:r w:rsidR="00105AC8">
        <w:rPr>
          <w:rFonts w:ascii="Times New Roman" w:hAnsi="Times New Roman"/>
          <w:sz w:val="24"/>
          <w:szCs w:val="24"/>
        </w:rPr>
        <w:t xml:space="preserve">В этом учебном году </w:t>
      </w:r>
      <w:r w:rsidR="00E30423">
        <w:rPr>
          <w:rFonts w:ascii="Times New Roman" w:hAnsi="Times New Roman"/>
          <w:sz w:val="24"/>
          <w:szCs w:val="24"/>
        </w:rPr>
        <w:t xml:space="preserve">более 20 </w:t>
      </w:r>
      <w:r w:rsidR="00105AC8">
        <w:rPr>
          <w:rFonts w:ascii="Times New Roman" w:hAnsi="Times New Roman"/>
          <w:sz w:val="24"/>
          <w:szCs w:val="24"/>
        </w:rPr>
        <w:t>%</w:t>
      </w:r>
      <w:r w:rsidR="00782DA8" w:rsidRPr="00782DA8">
        <w:rPr>
          <w:rFonts w:ascii="Times New Roman" w:hAnsi="Times New Roman"/>
          <w:sz w:val="24"/>
          <w:szCs w:val="24"/>
        </w:rPr>
        <w:t xml:space="preserve"> обучающихся стали п</w:t>
      </w:r>
      <w:r w:rsidR="004F34BD">
        <w:rPr>
          <w:rFonts w:ascii="Times New Roman" w:hAnsi="Times New Roman"/>
          <w:sz w:val="24"/>
          <w:szCs w:val="24"/>
        </w:rPr>
        <w:t>обедител</w:t>
      </w:r>
      <w:r>
        <w:rPr>
          <w:rFonts w:ascii="Times New Roman" w:hAnsi="Times New Roman"/>
          <w:sz w:val="24"/>
          <w:szCs w:val="24"/>
        </w:rPr>
        <w:t>ями и призерами республиканских и российских конкурсных состязаниях.</w:t>
      </w:r>
      <w:r w:rsidR="006F74EB">
        <w:rPr>
          <w:rFonts w:ascii="Times New Roman" w:hAnsi="Times New Roman"/>
          <w:sz w:val="24"/>
          <w:szCs w:val="24"/>
        </w:rPr>
        <w:t xml:space="preserve">  Учащиеся стали принимать участие в международных конкурсах.</w:t>
      </w:r>
      <w:r w:rsidR="00782DA8" w:rsidRPr="00782DA8">
        <w:rPr>
          <w:rFonts w:ascii="Times New Roman" w:hAnsi="Times New Roman"/>
          <w:sz w:val="24"/>
          <w:szCs w:val="24"/>
        </w:rPr>
        <w:t xml:space="preserve"> Наибо</w:t>
      </w:r>
      <w:r w:rsidR="00B86507">
        <w:rPr>
          <w:rFonts w:ascii="Times New Roman" w:hAnsi="Times New Roman"/>
          <w:sz w:val="24"/>
          <w:szCs w:val="24"/>
        </w:rPr>
        <w:t xml:space="preserve">лее результативным среди учреждений </w:t>
      </w:r>
      <w:r w:rsidR="00782DA8" w:rsidRPr="00782DA8">
        <w:rPr>
          <w:rFonts w:ascii="Times New Roman" w:hAnsi="Times New Roman"/>
          <w:sz w:val="24"/>
          <w:szCs w:val="24"/>
        </w:rPr>
        <w:t xml:space="preserve"> дополнительного образования д</w:t>
      </w:r>
      <w:r w:rsidR="004F34BD">
        <w:rPr>
          <w:rFonts w:ascii="Times New Roman" w:hAnsi="Times New Roman"/>
          <w:sz w:val="24"/>
          <w:szCs w:val="24"/>
        </w:rPr>
        <w:t>етей  стал МОУ ДОД  ДДТ</w:t>
      </w:r>
      <w:r w:rsidR="00105AC8">
        <w:rPr>
          <w:rFonts w:ascii="Times New Roman" w:hAnsi="Times New Roman"/>
          <w:sz w:val="24"/>
          <w:szCs w:val="24"/>
        </w:rPr>
        <w:t xml:space="preserve"> </w:t>
      </w:r>
      <w:proofErr w:type="gramStart"/>
      <w:r w:rsidR="006F74EB">
        <w:rPr>
          <w:rFonts w:ascii="Times New Roman" w:hAnsi="Times New Roman"/>
          <w:sz w:val="24"/>
          <w:szCs w:val="24"/>
        </w:rPr>
        <w:t>(</w:t>
      </w:r>
      <w:r w:rsidR="00B86507">
        <w:rPr>
          <w:rFonts w:ascii="Times New Roman" w:hAnsi="Times New Roman"/>
          <w:sz w:val="24"/>
          <w:szCs w:val="24"/>
        </w:rPr>
        <w:t xml:space="preserve"> </w:t>
      </w:r>
      <w:proofErr w:type="gramEnd"/>
      <w:r w:rsidR="00462FBE">
        <w:rPr>
          <w:rFonts w:ascii="Times New Roman" w:hAnsi="Times New Roman"/>
          <w:sz w:val="24"/>
          <w:szCs w:val="24"/>
        </w:rPr>
        <w:t>34,6</w:t>
      </w:r>
      <w:r w:rsidR="00782DA8" w:rsidRPr="00782DA8">
        <w:rPr>
          <w:rFonts w:ascii="Times New Roman" w:hAnsi="Times New Roman"/>
          <w:sz w:val="24"/>
          <w:szCs w:val="24"/>
        </w:rPr>
        <w:t>%)</w:t>
      </w:r>
      <w:r w:rsidR="004F34BD">
        <w:rPr>
          <w:rFonts w:ascii="Times New Roman" w:hAnsi="Times New Roman"/>
          <w:sz w:val="24"/>
          <w:szCs w:val="24"/>
        </w:rPr>
        <w:t>.</w:t>
      </w:r>
      <w:r w:rsidR="00462FBE">
        <w:rPr>
          <w:rFonts w:ascii="Times New Roman" w:hAnsi="Times New Roman"/>
          <w:sz w:val="24"/>
          <w:szCs w:val="24"/>
        </w:rPr>
        <w:t xml:space="preserve"> </w:t>
      </w:r>
    </w:p>
    <w:p w:rsidR="00782DA8" w:rsidRPr="00A07921" w:rsidRDefault="009234AD" w:rsidP="009234AD">
      <w:pPr>
        <w:tabs>
          <w:tab w:val="left" w:pos="10133"/>
        </w:tabs>
        <w:spacing w:after="0"/>
        <w:jc w:val="both"/>
        <w:rPr>
          <w:smallCaps/>
          <w:sz w:val="24"/>
          <w:szCs w:val="24"/>
        </w:rPr>
      </w:pPr>
      <w:r>
        <w:rPr>
          <w:rFonts w:ascii="Times New Roman" w:hAnsi="Times New Roman"/>
          <w:sz w:val="24"/>
          <w:szCs w:val="24"/>
        </w:rPr>
        <w:t xml:space="preserve">      </w:t>
      </w:r>
      <w:r w:rsidR="00782DA8" w:rsidRPr="002F3496">
        <w:rPr>
          <w:rFonts w:ascii="Times New Roman" w:hAnsi="Times New Roman"/>
          <w:sz w:val="24"/>
          <w:szCs w:val="24"/>
        </w:rPr>
        <w:t>Количество достижений воспитанников учреждений дополнительного образования возросло за последние три год</w:t>
      </w:r>
      <w:r w:rsidR="00B86507">
        <w:rPr>
          <w:rFonts w:ascii="Times New Roman" w:hAnsi="Times New Roman"/>
          <w:sz w:val="24"/>
          <w:szCs w:val="24"/>
        </w:rPr>
        <w:t>а более чем в три</w:t>
      </w:r>
      <w:r w:rsidR="004F34BD">
        <w:rPr>
          <w:rFonts w:ascii="Times New Roman" w:hAnsi="Times New Roman"/>
          <w:sz w:val="24"/>
          <w:szCs w:val="24"/>
        </w:rPr>
        <w:t xml:space="preserve"> раза</w:t>
      </w:r>
    </w:p>
    <w:p w:rsidR="00105AC8" w:rsidRDefault="009234AD" w:rsidP="009234AD">
      <w:pPr>
        <w:spacing w:after="0"/>
        <w:jc w:val="both"/>
      </w:pPr>
      <w:r>
        <w:rPr>
          <w:smallCaps/>
        </w:rPr>
        <w:t xml:space="preserve">        </w:t>
      </w:r>
      <w:r w:rsidR="00782DA8" w:rsidRPr="002F3496">
        <w:rPr>
          <w:rFonts w:ascii="Times New Roman" w:hAnsi="Times New Roman"/>
          <w:color w:val="000000"/>
          <w:sz w:val="24"/>
        </w:rPr>
        <w:t>Для проявления способностей талантливых детей на уровне образовател</w:t>
      </w:r>
      <w:r w:rsidR="00105AC8">
        <w:rPr>
          <w:rFonts w:ascii="Times New Roman" w:hAnsi="Times New Roman"/>
          <w:color w:val="000000"/>
          <w:sz w:val="24"/>
        </w:rPr>
        <w:t xml:space="preserve">ьных учреждений и района </w:t>
      </w:r>
      <w:r w:rsidR="00782DA8" w:rsidRPr="002F3496">
        <w:rPr>
          <w:rFonts w:ascii="Times New Roman" w:hAnsi="Times New Roman"/>
          <w:color w:val="000000"/>
          <w:sz w:val="24"/>
        </w:rPr>
        <w:t xml:space="preserve"> было </w:t>
      </w:r>
      <w:r w:rsidR="00105AC8">
        <w:rPr>
          <w:rFonts w:ascii="Times New Roman" w:hAnsi="Times New Roman"/>
          <w:color w:val="000000"/>
          <w:sz w:val="24"/>
        </w:rPr>
        <w:t xml:space="preserve">организовано большое количество </w:t>
      </w:r>
      <w:r w:rsidR="00782DA8" w:rsidRPr="002F3496">
        <w:rPr>
          <w:rFonts w:ascii="Times New Roman" w:hAnsi="Times New Roman"/>
          <w:color w:val="000000"/>
          <w:sz w:val="24"/>
        </w:rPr>
        <w:t xml:space="preserve"> массовых мероприя</w:t>
      </w:r>
      <w:r w:rsidR="00105AC8">
        <w:rPr>
          <w:rFonts w:ascii="Times New Roman" w:hAnsi="Times New Roman"/>
          <w:color w:val="000000"/>
          <w:sz w:val="24"/>
        </w:rPr>
        <w:t>тий, где приняли участие около 9</w:t>
      </w:r>
      <w:r w:rsidR="00782DA8" w:rsidRPr="002F3496">
        <w:rPr>
          <w:rFonts w:ascii="Times New Roman" w:hAnsi="Times New Roman"/>
          <w:color w:val="000000"/>
          <w:sz w:val="24"/>
        </w:rPr>
        <w:t xml:space="preserve">0 % обучающихся, эти показатели превышают прошлогодние в два раза. По количеству проведенных </w:t>
      </w:r>
      <w:proofErr w:type="spellStart"/>
      <w:r w:rsidR="00782DA8" w:rsidRPr="002F3496">
        <w:rPr>
          <w:rFonts w:ascii="Times New Roman" w:hAnsi="Times New Roman"/>
          <w:color w:val="000000"/>
          <w:sz w:val="24"/>
        </w:rPr>
        <w:t>внутришкольных</w:t>
      </w:r>
      <w:proofErr w:type="spellEnd"/>
      <w:r w:rsidR="00782DA8" w:rsidRPr="002F3496">
        <w:rPr>
          <w:rFonts w:ascii="Times New Roman" w:hAnsi="Times New Roman"/>
          <w:color w:val="000000"/>
          <w:sz w:val="24"/>
        </w:rPr>
        <w:t xml:space="preserve"> массовых мероприятий среди общеобразовательных школ  лидируе</w:t>
      </w:r>
      <w:r w:rsidR="004F34BD">
        <w:rPr>
          <w:rFonts w:ascii="Times New Roman" w:hAnsi="Times New Roman"/>
          <w:color w:val="000000"/>
          <w:sz w:val="24"/>
        </w:rPr>
        <w:t>т МОУ «Жиганская СОШ»</w:t>
      </w:r>
      <w:r w:rsidR="00782DA8" w:rsidRPr="002F3496">
        <w:rPr>
          <w:rFonts w:ascii="Times New Roman" w:hAnsi="Times New Roman"/>
          <w:color w:val="000000"/>
          <w:sz w:val="24"/>
        </w:rPr>
        <w:t xml:space="preserve">, среди учреждений </w:t>
      </w:r>
      <w:r w:rsidR="00105AC8">
        <w:rPr>
          <w:rFonts w:ascii="Times New Roman" w:hAnsi="Times New Roman"/>
          <w:color w:val="000000"/>
          <w:sz w:val="24"/>
        </w:rPr>
        <w:t>дополнительного образования - МОУ ДОД Дом детского творчества»</w:t>
      </w:r>
      <w:r w:rsidR="00782DA8" w:rsidRPr="002F3496">
        <w:rPr>
          <w:rFonts w:ascii="Times New Roman" w:hAnsi="Times New Roman"/>
          <w:color w:val="000000"/>
          <w:sz w:val="24"/>
        </w:rPr>
        <w:t>.</w:t>
      </w:r>
      <w:r w:rsidR="00105AC8" w:rsidRPr="00F52F8D">
        <w:t xml:space="preserve">       </w:t>
      </w:r>
    </w:p>
    <w:p w:rsidR="00462FBE" w:rsidRDefault="009234AD" w:rsidP="009234AD">
      <w:pPr>
        <w:pStyle w:val="a7"/>
        <w:spacing w:after="0" w:line="240" w:lineRule="auto"/>
        <w:jc w:val="both"/>
        <w:rPr>
          <w:rFonts w:ascii="Times New Roman" w:hAnsi="Times New Roman"/>
          <w:color w:val="000000"/>
          <w:sz w:val="24"/>
          <w:lang w:val="ru-RU"/>
        </w:rPr>
      </w:pPr>
      <w:r>
        <w:rPr>
          <w:rFonts w:ascii="Times New Roman" w:hAnsi="Times New Roman"/>
          <w:color w:val="000000"/>
          <w:sz w:val="24"/>
          <w:lang w:val="ru-RU"/>
        </w:rPr>
        <w:t xml:space="preserve">     </w:t>
      </w:r>
      <w:r w:rsidR="00462FBE" w:rsidRPr="00462FBE">
        <w:rPr>
          <w:rFonts w:ascii="Times New Roman" w:hAnsi="Times New Roman"/>
          <w:color w:val="000000"/>
          <w:sz w:val="24"/>
          <w:lang w:val="ru-RU"/>
        </w:rPr>
        <w:t xml:space="preserve"> </w:t>
      </w:r>
      <w:r w:rsidR="00782DA8" w:rsidRPr="002F3496">
        <w:rPr>
          <w:rFonts w:ascii="Times New Roman" w:hAnsi="Times New Roman"/>
          <w:color w:val="000000"/>
          <w:sz w:val="24"/>
          <w:lang w:val="ru-RU"/>
        </w:rPr>
        <w:t>Повысилось качество выступлений</w:t>
      </w:r>
      <w:r w:rsidR="004F34BD">
        <w:rPr>
          <w:rFonts w:ascii="Times New Roman" w:hAnsi="Times New Roman"/>
          <w:color w:val="000000"/>
          <w:sz w:val="24"/>
          <w:lang w:val="ru-RU"/>
        </w:rPr>
        <w:t xml:space="preserve"> </w:t>
      </w:r>
      <w:r w:rsidR="00782DA8" w:rsidRPr="002F3496">
        <w:rPr>
          <w:rFonts w:ascii="Times New Roman" w:hAnsi="Times New Roman"/>
          <w:color w:val="000000"/>
          <w:sz w:val="24"/>
          <w:lang w:val="ru-RU"/>
        </w:rPr>
        <w:t xml:space="preserve"> школьников на всех уровнях состязаний</w:t>
      </w:r>
      <w:r w:rsidR="004F34BD">
        <w:rPr>
          <w:rFonts w:ascii="Times New Roman" w:hAnsi="Times New Roman"/>
          <w:color w:val="000000"/>
          <w:sz w:val="24"/>
          <w:lang w:val="ru-RU"/>
        </w:rPr>
        <w:t>, конкурсов.</w:t>
      </w:r>
      <w:r w:rsidR="00AA5F53">
        <w:rPr>
          <w:rFonts w:ascii="Times New Roman" w:hAnsi="Times New Roman"/>
          <w:color w:val="000000"/>
          <w:sz w:val="24"/>
          <w:lang w:val="ru-RU"/>
        </w:rPr>
        <w:t xml:space="preserve">  </w:t>
      </w:r>
      <w:r w:rsidR="00462FBE">
        <w:rPr>
          <w:rFonts w:ascii="Times New Roman" w:hAnsi="Times New Roman"/>
          <w:color w:val="000000"/>
          <w:sz w:val="24"/>
          <w:lang w:val="ru-RU"/>
        </w:rPr>
        <w:t>Лучших результатов участия в конкурсных мероприятиях в 2010-2011 учебном году добились:</w:t>
      </w:r>
    </w:p>
    <w:p w:rsidR="00462FBE" w:rsidRDefault="009234AD" w:rsidP="009234AD">
      <w:pPr>
        <w:spacing w:after="0"/>
        <w:jc w:val="both"/>
      </w:pPr>
      <w:r>
        <w:rPr>
          <w:rFonts w:ascii="Times New Roman" w:hAnsi="Times New Roman"/>
          <w:color w:val="000000"/>
          <w:sz w:val="24"/>
        </w:rPr>
        <w:t xml:space="preserve">    </w:t>
      </w:r>
      <w:r w:rsidR="00462FBE">
        <w:rPr>
          <w:rFonts w:ascii="Times New Roman" w:hAnsi="Times New Roman"/>
          <w:color w:val="000000"/>
          <w:sz w:val="24"/>
        </w:rPr>
        <w:t xml:space="preserve">   </w:t>
      </w:r>
      <w:r w:rsidR="00462FBE">
        <w:t>1. Макаров Михаил (МОУ ЖСОШ, 11в) – победитель республиканского этапа Всероссийской олимпиады по химии, дипломант 3-й степени (в регионе) Всероссийского молодежного математического чемпионата, дипломант 3-й степени республиканской  НПК «Шаг в будущее».</w:t>
      </w:r>
    </w:p>
    <w:p w:rsidR="00462FBE" w:rsidRDefault="009234AD" w:rsidP="009234AD">
      <w:pPr>
        <w:spacing w:after="0"/>
        <w:jc w:val="both"/>
      </w:pPr>
      <w:r>
        <w:t xml:space="preserve">       </w:t>
      </w:r>
      <w:r w:rsidR="00E30423">
        <w:t xml:space="preserve">  </w:t>
      </w:r>
      <w:r w:rsidR="00462FBE">
        <w:t xml:space="preserve">2. Каменев Денис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E30423" w:rsidP="009234AD">
      <w:pPr>
        <w:spacing w:after="0"/>
        <w:jc w:val="both"/>
      </w:pPr>
      <w:r>
        <w:t xml:space="preserve">         </w:t>
      </w:r>
      <w:r w:rsidR="00462FBE">
        <w:t xml:space="preserve">3. Евсеева Юлия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E30423" w:rsidP="009234AD">
      <w:pPr>
        <w:spacing w:after="0"/>
        <w:jc w:val="both"/>
      </w:pPr>
      <w:r>
        <w:t xml:space="preserve">        </w:t>
      </w:r>
      <w:r w:rsidR="00462FBE">
        <w:t xml:space="preserve">4. Николаев Василий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E30423" w:rsidP="009234AD">
      <w:pPr>
        <w:spacing w:after="0"/>
        <w:jc w:val="both"/>
      </w:pPr>
      <w:r>
        <w:t xml:space="preserve">       </w:t>
      </w:r>
      <w:r w:rsidR="00462FBE">
        <w:t xml:space="preserve">5. Петрова Майя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E30423" w:rsidP="009234AD">
      <w:pPr>
        <w:spacing w:after="0"/>
        <w:jc w:val="both"/>
      </w:pPr>
      <w:r>
        <w:t xml:space="preserve">     </w:t>
      </w:r>
      <w:r w:rsidR="003F7BF0">
        <w:t xml:space="preserve"> </w:t>
      </w:r>
      <w:r>
        <w:t xml:space="preserve"> </w:t>
      </w:r>
      <w:r w:rsidR="00462FBE">
        <w:t xml:space="preserve">6. Тарский Артем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3F7BF0" w:rsidP="009234AD">
      <w:pPr>
        <w:spacing w:after="0"/>
        <w:jc w:val="both"/>
      </w:pPr>
      <w:r>
        <w:t xml:space="preserve">     </w:t>
      </w:r>
      <w:r w:rsidR="009234AD">
        <w:t xml:space="preserve"> </w:t>
      </w:r>
      <w:r>
        <w:t xml:space="preserve"> </w:t>
      </w:r>
      <w:r w:rsidR="00462FBE">
        <w:t xml:space="preserve">7. Неустроева Лена (МОУ ЖСОШ, 11в) – победитель </w:t>
      </w:r>
      <w:r w:rsidR="00462FBE">
        <w:rPr>
          <w:lang w:val="en-US"/>
        </w:rPr>
        <w:t>VI</w:t>
      </w:r>
      <w:r w:rsidR="00462FBE">
        <w:t xml:space="preserve"> региональной олимпиады  технических ВУЗов  РФ в Р</w:t>
      </w:r>
      <w:proofErr w:type="gramStart"/>
      <w:r w:rsidR="00462FBE">
        <w:t>С(</w:t>
      </w:r>
      <w:proofErr w:type="gramEnd"/>
      <w:r w:rsidR="00462FBE">
        <w:t>Я).</w:t>
      </w:r>
    </w:p>
    <w:p w:rsidR="00462FBE" w:rsidRDefault="003F7BF0" w:rsidP="009234AD">
      <w:pPr>
        <w:spacing w:after="0"/>
        <w:jc w:val="both"/>
      </w:pPr>
      <w:r>
        <w:t xml:space="preserve">    </w:t>
      </w:r>
      <w:r w:rsidR="009234AD">
        <w:t xml:space="preserve">   </w:t>
      </w:r>
      <w:r>
        <w:t xml:space="preserve"> </w:t>
      </w:r>
      <w:r w:rsidR="00462FBE">
        <w:t xml:space="preserve">8.  </w:t>
      </w:r>
      <w:proofErr w:type="spellStart"/>
      <w:r w:rsidR="00462FBE">
        <w:t>Ильинов</w:t>
      </w:r>
      <w:proofErr w:type="spellEnd"/>
      <w:r w:rsidR="00462FBE">
        <w:t xml:space="preserve"> </w:t>
      </w:r>
      <w:proofErr w:type="spellStart"/>
      <w:r w:rsidR="00462FBE">
        <w:t>Кэскил</w:t>
      </w:r>
      <w:proofErr w:type="spellEnd"/>
      <w:r w:rsidR="00462FBE">
        <w:t xml:space="preserve"> Аполлонович (МОУ КМСОШ, 7 </w:t>
      </w:r>
      <w:proofErr w:type="spellStart"/>
      <w:r w:rsidR="00462FBE">
        <w:t>кл</w:t>
      </w:r>
      <w:proofErr w:type="spellEnd"/>
      <w:r w:rsidR="00462FBE">
        <w:t xml:space="preserve">) – чемпион  «Игр </w:t>
      </w:r>
      <w:proofErr w:type="spellStart"/>
      <w:r w:rsidR="00462FBE">
        <w:t>Боотуров</w:t>
      </w:r>
      <w:proofErr w:type="spellEnd"/>
      <w:r w:rsidR="00462FBE">
        <w:t>» Р</w:t>
      </w:r>
      <w:proofErr w:type="gramStart"/>
      <w:r w:rsidR="00462FBE">
        <w:t>С(</w:t>
      </w:r>
      <w:proofErr w:type="gramEnd"/>
      <w:r w:rsidR="00462FBE">
        <w:t>Я) по вольной борьбе.</w:t>
      </w:r>
    </w:p>
    <w:p w:rsidR="00462FBE" w:rsidRDefault="003F7BF0" w:rsidP="00462FBE">
      <w:pPr>
        <w:spacing w:after="0"/>
      </w:pPr>
      <w:r>
        <w:t xml:space="preserve">     </w:t>
      </w:r>
      <w:r w:rsidR="009234AD">
        <w:t xml:space="preserve">  </w:t>
      </w:r>
      <w:r w:rsidR="00462FBE">
        <w:t>9. Иванов Николай (ДЮСШ) – победитель Первенства РС</w:t>
      </w:r>
      <w:r w:rsidR="0098466E">
        <w:t xml:space="preserve"> </w:t>
      </w:r>
      <w:r w:rsidR="00462FBE">
        <w:t>(Я) на призы заслуженного мастера спорта по вольной борьбе В.Н.Алексеева</w:t>
      </w:r>
      <w:proofErr w:type="gramStart"/>
      <w:r w:rsidR="00462FBE">
        <w:t xml:space="preserve"> .</w:t>
      </w:r>
      <w:proofErr w:type="gramEnd"/>
    </w:p>
    <w:p w:rsidR="00462FBE" w:rsidRDefault="003F7BF0" w:rsidP="00462FBE">
      <w:pPr>
        <w:spacing w:after="0"/>
      </w:pPr>
      <w:r>
        <w:t xml:space="preserve">  </w:t>
      </w:r>
      <w:r w:rsidR="009234AD">
        <w:t xml:space="preserve">  </w:t>
      </w:r>
      <w:r>
        <w:t xml:space="preserve"> </w:t>
      </w:r>
      <w:r w:rsidR="00462FBE">
        <w:t>10. Винокуров Александр (МОУ ЖСОШ, 8в) –  региональный победитель Всероссийского молодежного физического чемпиона .</w:t>
      </w:r>
    </w:p>
    <w:p w:rsidR="00462FBE" w:rsidRPr="001708CF" w:rsidRDefault="003F7BF0" w:rsidP="001708CF">
      <w:pPr>
        <w:spacing w:after="0"/>
        <w:jc w:val="both"/>
      </w:pPr>
      <w:r>
        <w:lastRenderedPageBreak/>
        <w:t xml:space="preserve">  </w:t>
      </w:r>
      <w:r w:rsidR="001708CF">
        <w:t xml:space="preserve">   </w:t>
      </w:r>
      <w:r>
        <w:t xml:space="preserve"> </w:t>
      </w:r>
      <w:r w:rsidR="00462FBE">
        <w:t xml:space="preserve">11. </w:t>
      </w:r>
      <w:proofErr w:type="gramStart"/>
      <w:r w:rsidR="00462FBE">
        <w:t>Храмов Анатолий (МОУ ЖСОШ, 11в) – победитель международного игрового конкурс</w:t>
      </w:r>
      <w:r w:rsidR="001708CF">
        <w:t xml:space="preserve">а «Золотое руно» по истории МХК, </w:t>
      </w:r>
      <w:r w:rsidR="00462FBE">
        <w:t xml:space="preserve"> дипломант </w:t>
      </w:r>
      <w:r w:rsidR="00462FBE">
        <w:rPr>
          <w:lang w:val="en-US"/>
        </w:rPr>
        <w:t>III</w:t>
      </w:r>
      <w:r w:rsidR="00462FBE">
        <w:t xml:space="preserve"> степени  (в регионе) Всероссийского молодежного чемпионата по обществознанию, участник олимпиады МГИМО и </w:t>
      </w:r>
      <w:proofErr w:type="spellStart"/>
      <w:r w:rsidR="00462FBE">
        <w:t>Санкт-Петербурского</w:t>
      </w:r>
      <w:proofErr w:type="spellEnd"/>
      <w:r w:rsidR="00462FBE">
        <w:t xml:space="preserve"> университета, призер (</w:t>
      </w:r>
      <w:r w:rsidR="00462FBE">
        <w:rPr>
          <w:lang w:val="en-US"/>
        </w:rPr>
        <w:t>II</w:t>
      </w:r>
      <w:r w:rsidR="00462FBE">
        <w:t xml:space="preserve"> место) республиканской молодежной деловой игры «Министр», </w:t>
      </w:r>
      <w:r w:rsidR="00462FBE">
        <w:rPr>
          <w:lang w:val="en-US"/>
        </w:rPr>
        <w:t>I</w:t>
      </w:r>
      <w:r w:rsidR="00462FBE">
        <w:t xml:space="preserve"> место по метанию аркана, </w:t>
      </w:r>
      <w:r w:rsidR="00462FBE">
        <w:rPr>
          <w:lang w:val="en-US"/>
        </w:rPr>
        <w:t>II</w:t>
      </w:r>
      <w:r w:rsidR="00462FBE">
        <w:t xml:space="preserve"> место по северным прыжкам в </w:t>
      </w:r>
      <w:r w:rsidR="00462FBE">
        <w:rPr>
          <w:lang w:val="en-US"/>
        </w:rPr>
        <w:t>XIII</w:t>
      </w:r>
      <w:r w:rsidR="00462FBE" w:rsidRPr="00F27720">
        <w:t xml:space="preserve"> </w:t>
      </w:r>
      <w:r w:rsidR="00462FBE">
        <w:t>спартакиаде школьников «Олимпийские надежды Якутии».</w:t>
      </w:r>
      <w:proofErr w:type="gramEnd"/>
    </w:p>
    <w:p w:rsidR="00462FBE" w:rsidRPr="007F78F2" w:rsidRDefault="003F7BF0" w:rsidP="001708CF">
      <w:pPr>
        <w:spacing w:after="0"/>
        <w:jc w:val="both"/>
      </w:pPr>
      <w:r>
        <w:t xml:space="preserve">   </w:t>
      </w:r>
      <w:r w:rsidR="001708CF">
        <w:t xml:space="preserve"> </w:t>
      </w:r>
      <w:r>
        <w:t xml:space="preserve"> </w:t>
      </w:r>
      <w:r w:rsidR="001708CF">
        <w:t>1</w:t>
      </w:r>
      <w:r w:rsidR="00462FBE">
        <w:t xml:space="preserve">2. Дьяконов Володя (МОУ ЖСОШ,  8в) – дипломант </w:t>
      </w:r>
      <w:r w:rsidR="00462FBE">
        <w:rPr>
          <w:lang w:val="en-US"/>
        </w:rPr>
        <w:t>II</w:t>
      </w:r>
      <w:r w:rsidR="00462FBE" w:rsidRPr="007F78F2">
        <w:t xml:space="preserve"> </w:t>
      </w:r>
      <w:r w:rsidR="00462FBE">
        <w:t>степени (в регионе) Всероссийского молодежного географического чемпионата.</w:t>
      </w:r>
    </w:p>
    <w:p w:rsidR="00462FBE" w:rsidRPr="007F78F2" w:rsidRDefault="003F7BF0" w:rsidP="001708CF">
      <w:pPr>
        <w:spacing w:after="0"/>
        <w:jc w:val="both"/>
      </w:pPr>
      <w:r>
        <w:t xml:space="preserve">     </w:t>
      </w:r>
      <w:r w:rsidR="001708CF">
        <w:t>1</w:t>
      </w:r>
      <w:r w:rsidR="00462FBE">
        <w:t xml:space="preserve">3. Корякина </w:t>
      </w:r>
      <w:proofErr w:type="spellStart"/>
      <w:r w:rsidR="00462FBE">
        <w:t>Туяра</w:t>
      </w:r>
      <w:proofErr w:type="spellEnd"/>
      <w:r w:rsidR="00462FBE">
        <w:t xml:space="preserve"> (МОУ ЖСОШ,  8в) – дипломант </w:t>
      </w:r>
      <w:r w:rsidR="00462FBE">
        <w:rPr>
          <w:lang w:val="en-US"/>
        </w:rPr>
        <w:t>II</w:t>
      </w:r>
      <w:r w:rsidR="00462FBE" w:rsidRPr="007F78F2">
        <w:t xml:space="preserve"> </w:t>
      </w:r>
      <w:r w:rsidR="00462FBE">
        <w:t>степени (в регионе) Всероссийского молодежного географического чемпионата.</w:t>
      </w:r>
    </w:p>
    <w:p w:rsidR="00462FBE" w:rsidRPr="00571DDC" w:rsidRDefault="003F7BF0" w:rsidP="001708CF">
      <w:pPr>
        <w:spacing w:after="0"/>
        <w:jc w:val="both"/>
      </w:pPr>
      <w:r>
        <w:t xml:space="preserve">  </w:t>
      </w:r>
      <w:r w:rsidR="001708CF">
        <w:t xml:space="preserve"> </w:t>
      </w:r>
      <w:r>
        <w:t xml:space="preserve">  </w:t>
      </w:r>
      <w:r w:rsidR="001708CF">
        <w:t>1</w:t>
      </w:r>
      <w:r w:rsidR="00462FBE">
        <w:t xml:space="preserve">4. Захаров Вася (МОУ ЖСОШ, 5в) – дипломант </w:t>
      </w:r>
      <w:r w:rsidR="00462FBE">
        <w:rPr>
          <w:lang w:val="en-US"/>
        </w:rPr>
        <w:t>IV</w:t>
      </w:r>
      <w:r w:rsidR="00462FBE">
        <w:t xml:space="preserve"> степени республиканской НПК «Шаг в будущее», </w:t>
      </w:r>
      <w:r w:rsidR="00462FBE">
        <w:rPr>
          <w:lang w:val="en-US"/>
        </w:rPr>
        <w:t>III</w:t>
      </w:r>
      <w:r w:rsidR="00462FBE">
        <w:t xml:space="preserve"> место  в Первенстве Р</w:t>
      </w:r>
      <w:proofErr w:type="gramStart"/>
      <w:r w:rsidR="00462FBE">
        <w:t>С(</w:t>
      </w:r>
      <w:proofErr w:type="gramEnd"/>
      <w:r w:rsidR="00462FBE">
        <w:t xml:space="preserve">Я) среди юниоров по </w:t>
      </w:r>
      <w:proofErr w:type="spellStart"/>
      <w:r w:rsidR="00462FBE">
        <w:t>тхэквандо</w:t>
      </w:r>
      <w:proofErr w:type="spellEnd"/>
      <w:r w:rsidR="00462FBE">
        <w:t xml:space="preserve"> .</w:t>
      </w:r>
    </w:p>
    <w:p w:rsidR="00462FBE" w:rsidRPr="007F78F2" w:rsidRDefault="003F7BF0" w:rsidP="001708CF">
      <w:pPr>
        <w:spacing w:after="0"/>
        <w:jc w:val="both"/>
      </w:pPr>
      <w:r>
        <w:t xml:space="preserve">   </w:t>
      </w:r>
      <w:r w:rsidR="001708CF">
        <w:t xml:space="preserve">  1</w:t>
      </w:r>
      <w:r w:rsidR="00462FBE">
        <w:t xml:space="preserve">5. Иванова </w:t>
      </w:r>
      <w:proofErr w:type="spellStart"/>
      <w:r w:rsidR="00462FBE">
        <w:t>Аина</w:t>
      </w:r>
      <w:proofErr w:type="spellEnd"/>
      <w:r w:rsidR="00462FBE">
        <w:t xml:space="preserve"> (МОУ ЖСОШ, 6в) – дипломант </w:t>
      </w:r>
      <w:r w:rsidR="00462FBE">
        <w:rPr>
          <w:lang w:val="en-US"/>
        </w:rPr>
        <w:t>III</w:t>
      </w:r>
      <w:r w:rsidR="00462FBE" w:rsidRPr="007F78F2">
        <w:t xml:space="preserve"> </w:t>
      </w:r>
      <w:r w:rsidR="00462FBE">
        <w:t>степени республиканской НПК «Шаг в будущее».</w:t>
      </w:r>
    </w:p>
    <w:p w:rsidR="00462FBE" w:rsidRDefault="003F7BF0" w:rsidP="001708CF">
      <w:pPr>
        <w:spacing w:after="0"/>
        <w:jc w:val="both"/>
      </w:pPr>
      <w:r>
        <w:t xml:space="preserve">  </w:t>
      </w:r>
      <w:r w:rsidR="001708CF">
        <w:t xml:space="preserve">  </w:t>
      </w:r>
      <w:r>
        <w:t xml:space="preserve"> </w:t>
      </w:r>
      <w:r w:rsidR="001708CF">
        <w:t>1</w:t>
      </w:r>
      <w:r w:rsidR="00462FBE">
        <w:t xml:space="preserve">6. Анисимова Виктория (МОУ ЖСОШ, 11а) – дипломант </w:t>
      </w:r>
      <w:r w:rsidR="00462FBE">
        <w:rPr>
          <w:lang w:val="en-US"/>
        </w:rPr>
        <w:t>III</w:t>
      </w:r>
      <w:r w:rsidR="00462FBE" w:rsidRPr="007F78F2">
        <w:t xml:space="preserve">  </w:t>
      </w:r>
      <w:r w:rsidR="00462FBE">
        <w:t>степени  республиканской НПК «Шаг в будущее».</w:t>
      </w:r>
    </w:p>
    <w:p w:rsidR="00462FBE" w:rsidRDefault="003F7BF0" w:rsidP="001708CF">
      <w:pPr>
        <w:spacing w:after="0"/>
        <w:jc w:val="both"/>
      </w:pPr>
      <w:r>
        <w:t xml:space="preserve">  </w:t>
      </w:r>
      <w:r w:rsidR="001708CF">
        <w:t xml:space="preserve">  </w:t>
      </w:r>
      <w:r>
        <w:t xml:space="preserve"> </w:t>
      </w:r>
      <w:r w:rsidR="001708CF">
        <w:t>1</w:t>
      </w:r>
      <w:r w:rsidR="00462FBE">
        <w:t xml:space="preserve">7. Афанасьев </w:t>
      </w:r>
      <w:proofErr w:type="spellStart"/>
      <w:r w:rsidR="00462FBE">
        <w:t>Айсен</w:t>
      </w:r>
      <w:proofErr w:type="spellEnd"/>
      <w:r w:rsidR="00462FBE">
        <w:t xml:space="preserve"> (МОУ ЖСОШ, 6в) – дипломант </w:t>
      </w:r>
      <w:r w:rsidR="00462FBE">
        <w:rPr>
          <w:lang w:val="en-US"/>
        </w:rPr>
        <w:t>II</w:t>
      </w:r>
      <w:r w:rsidR="00462FBE">
        <w:t xml:space="preserve"> степени Всероссийского конкурса творческих и исследовательских работ учащихся «Первые шаги в науку»  г</w:t>
      </w:r>
      <w:proofErr w:type="gramStart"/>
      <w:r w:rsidR="00462FBE">
        <w:t>.М</w:t>
      </w:r>
      <w:proofErr w:type="gramEnd"/>
      <w:r w:rsidR="00462FBE">
        <w:t xml:space="preserve">осква. </w:t>
      </w:r>
    </w:p>
    <w:p w:rsidR="00462FBE" w:rsidRDefault="003F7BF0" w:rsidP="001708CF">
      <w:pPr>
        <w:spacing w:after="0"/>
        <w:jc w:val="both"/>
      </w:pPr>
      <w:r>
        <w:t xml:space="preserve"> </w:t>
      </w:r>
      <w:r w:rsidR="001708CF">
        <w:t xml:space="preserve">  </w:t>
      </w:r>
      <w:r>
        <w:t xml:space="preserve">  </w:t>
      </w:r>
      <w:r w:rsidR="001708CF">
        <w:t>1</w:t>
      </w:r>
      <w:r w:rsidR="00462FBE">
        <w:t xml:space="preserve">8.  Федоров Артем (МОУ ЖСОШ, 8в) – присвоен </w:t>
      </w:r>
      <w:r w:rsidR="00462FBE">
        <w:rPr>
          <w:lang w:val="en-US"/>
        </w:rPr>
        <w:t>II</w:t>
      </w:r>
      <w:r w:rsidR="00462FBE" w:rsidRPr="00D14CA8">
        <w:t>-</w:t>
      </w:r>
      <w:proofErr w:type="spellStart"/>
      <w:r w:rsidR="00462FBE">
        <w:t>й</w:t>
      </w:r>
      <w:proofErr w:type="spellEnd"/>
      <w:r w:rsidR="00462FBE">
        <w:t xml:space="preserve"> спортивный разряд по лыжным гонкам в Чемпионате Р</w:t>
      </w:r>
      <w:proofErr w:type="gramStart"/>
      <w:r w:rsidR="00462FBE">
        <w:t>С(</w:t>
      </w:r>
      <w:proofErr w:type="gramEnd"/>
      <w:r w:rsidR="00462FBE">
        <w:t>Я) по лыжным гонкам среди школьников.</w:t>
      </w:r>
    </w:p>
    <w:p w:rsidR="00462FBE" w:rsidRDefault="003F7BF0" w:rsidP="001708CF">
      <w:pPr>
        <w:spacing w:after="0"/>
        <w:jc w:val="both"/>
      </w:pPr>
      <w:r>
        <w:t xml:space="preserve"> </w:t>
      </w:r>
      <w:r w:rsidR="001708CF">
        <w:t xml:space="preserve">    1</w:t>
      </w:r>
      <w:r w:rsidR="00462FBE">
        <w:t xml:space="preserve">9. Коваль Саша (МОУ ЖСОШ, 8в) – присвоен </w:t>
      </w:r>
      <w:r w:rsidR="00462FBE">
        <w:rPr>
          <w:lang w:val="en-US"/>
        </w:rPr>
        <w:t>II</w:t>
      </w:r>
      <w:r w:rsidR="00462FBE" w:rsidRPr="00D14CA8">
        <w:t>-</w:t>
      </w:r>
      <w:proofErr w:type="spellStart"/>
      <w:r w:rsidR="00462FBE">
        <w:t>й</w:t>
      </w:r>
      <w:proofErr w:type="spellEnd"/>
      <w:r w:rsidR="00462FBE">
        <w:t xml:space="preserve">  юношеский  разряд по лыжным гонкам в Чемпионате Р</w:t>
      </w:r>
      <w:proofErr w:type="gramStart"/>
      <w:r w:rsidR="00462FBE">
        <w:t>С(</w:t>
      </w:r>
      <w:proofErr w:type="gramEnd"/>
      <w:r w:rsidR="00462FBE">
        <w:t>Я) по лыжным гонкам среди школьников.</w:t>
      </w:r>
    </w:p>
    <w:p w:rsidR="00462FBE" w:rsidRDefault="003F7BF0" w:rsidP="001708CF">
      <w:pPr>
        <w:spacing w:after="0"/>
        <w:jc w:val="both"/>
      </w:pPr>
      <w:r>
        <w:t xml:space="preserve">  </w:t>
      </w:r>
      <w:r w:rsidR="001708CF">
        <w:t xml:space="preserve">   2</w:t>
      </w:r>
      <w:r w:rsidR="00462FBE">
        <w:t xml:space="preserve">0. Львов Василий (МОУ ЖСОШ, 10в) – присвоен </w:t>
      </w:r>
      <w:r w:rsidR="00462FBE">
        <w:rPr>
          <w:lang w:val="en-US"/>
        </w:rPr>
        <w:t>II</w:t>
      </w:r>
      <w:r w:rsidR="00462FBE" w:rsidRPr="00D14CA8">
        <w:t>-</w:t>
      </w:r>
      <w:proofErr w:type="spellStart"/>
      <w:r w:rsidR="00462FBE">
        <w:t>й</w:t>
      </w:r>
      <w:proofErr w:type="spellEnd"/>
      <w:r w:rsidR="00462FBE">
        <w:t xml:space="preserve"> спортивный разряд по лыжным гонкам в Чемпионате Р</w:t>
      </w:r>
      <w:proofErr w:type="gramStart"/>
      <w:r w:rsidR="00462FBE">
        <w:t>С(</w:t>
      </w:r>
      <w:proofErr w:type="gramEnd"/>
      <w:r w:rsidR="00462FBE">
        <w:t>Я) по лыжным гонкам среди школьников.</w:t>
      </w:r>
    </w:p>
    <w:p w:rsidR="00462FBE" w:rsidRDefault="003F7BF0" w:rsidP="001708CF">
      <w:pPr>
        <w:spacing w:after="0"/>
        <w:jc w:val="both"/>
      </w:pPr>
      <w:r>
        <w:t xml:space="preserve">  </w:t>
      </w:r>
      <w:r w:rsidR="001708CF">
        <w:t xml:space="preserve">   2</w:t>
      </w:r>
      <w:r w:rsidR="00462FBE">
        <w:t xml:space="preserve">1. </w:t>
      </w:r>
      <w:proofErr w:type="spellStart"/>
      <w:r w:rsidR="00462FBE">
        <w:t>Бадаев</w:t>
      </w:r>
      <w:proofErr w:type="spellEnd"/>
      <w:r w:rsidR="00462FBE">
        <w:t xml:space="preserve"> Анатолий</w:t>
      </w:r>
      <w:r w:rsidR="0098466E">
        <w:t xml:space="preserve">  (</w:t>
      </w:r>
      <w:r w:rsidR="00462FBE">
        <w:t xml:space="preserve">МОУ ЖСОШ, 10в) – присвоен </w:t>
      </w:r>
      <w:r w:rsidR="00462FBE">
        <w:rPr>
          <w:lang w:val="en-US"/>
        </w:rPr>
        <w:t>III</w:t>
      </w:r>
      <w:r w:rsidR="00462FBE" w:rsidRPr="00D14CA8">
        <w:t>-</w:t>
      </w:r>
      <w:proofErr w:type="spellStart"/>
      <w:r w:rsidR="00462FBE">
        <w:t>й</w:t>
      </w:r>
      <w:proofErr w:type="spellEnd"/>
      <w:r w:rsidR="00462FBE">
        <w:t xml:space="preserve"> спортивный разряд по лыжным гонкам в Чемпионате Р</w:t>
      </w:r>
      <w:proofErr w:type="gramStart"/>
      <w:r w:rsidR="00462FBE">
        <w:t>С(</w:t>
      </w:r>
      <w:proofErr w:type="gramEnd"/>
      <w:r w:rsidR="00462FBE">
        <w:t>Я) по лыжным гонкам среди школьников.</w:t>
      </w:r>
    </w:p>
    <w:p w:rsidR="00462FBE" w:rsidRPr="00AE6C0C" w:rsidRDefault="003F7BF0" w:rsidP="001708CF">
      <w:pPr>
        <w:spacing w:after="0"/>
        <w:jc w:val="both"/>
      </w:pPr>
      <w:r>
        <w:t xml:space="preserve">  </w:t>
      </w:r>
      <w:r w:rsidR="001708CF">
        <w:t xml:space="preserve">  2</w:t>
      </w:r>
      <w:r w:rsidR="00462FBE">
        <w:t xml:space="preserve">2. Карамзин Юлиан (МОУ ЛМООШ,3 </w:t>
      </w:r>
      <w:proofErr w:type="spellStart"/>
      <w:r w:rsidR="00462FBE">
        <w:t>кл</w:t>
      </w:r>
      <w:proofErr w:type="spellEnd"/>
      <w:r w:rsidR="00462FBE">
        <w:t>) – обладатель номинации «</w:t>
      </w:r>
      <w:proofErr w:type="spellStart"/>
      <w:r w:rsidR="00462FBE">
        <w:t>Чуор</w:t>
      </w:r>
      <w:proofErr w:type="spellEnd"/>
      <w:r w:rsidR="00462FBE">
        <w:t xml:space="preserve"> </w:t>
      </w:r>
      <w:proofErr w:type="spellStart"/>
      <w:r w:rsidR="00462FBE">
        <w:t>куолас</w:t>
      </w:r>
      <w:proofErr w:type="spellEnd"/>
      <w:r w:rsidR="00462FBE">
        <w:t>» республиканского вокального конкурса «</w:t>
      </w:r>
      <w:proofErr w:type="spellStart"/>
      <w:r w:rsidR="00462FBE">
        <w:t>Ыллаа-туой</w:t>
      </w:r>
      <w:proofErr w:type="spellEnd"/>
      <w:r w:rsidR="00462FBE">
        <w:t xml:space="preserve">, </w:t>
      </w:r>
      <w:proofErr w:type="spellStart"/>
      <w:r w:rsidR="00462FBE">
        <w:t>уол</w:t>
      </w:r>
      <w:proofErr w:type="spellEnd"/>
      <w:r w:rsidR="00462FBE">
        <w:t xml:space="preserve"> о5о!</w:t>
      </w:r>
    </w:p>
    <w:p w:rsidR="00462FBE" w:rsidRDefault="003F7BF0" w:rsidP="001708CF">
      <w:pPr>
        <w:spacing w:after="0"/>
        <w:jc w:val="both"/>
      </w:pPr>
      <w:r>
        <w:t xml:space="preserve">   </w:t>
      </w:r>
      <w:r w:rsidR="001708CF">
        <w:t>2</w:t>
      </w:r>
      <w:r w:rsidR="00462FBE">
        <w:t xml:space="preserve">3. </w:t>
      </w:r>
      <w:proofErr w:type="spellStart"/>
      <w:r w:rsidR="00462FBE">
        <w:t>Довгошея</w:t>
      </w:r>
      <w:proofErr w:type="spellEnd"/>
      <w:r w:rsidR="00462FBE">
        <w:t xml:space="preserve">  Александр (ДЮСШ) – </w:t>
      </w:r>
      <w:r w:rsidR="00462FBE">
        <w:rPr>
          <w:lang w:val="en-US"/>
        </w:rPr>
        <w:t>II</w:t>
      </w:r>
      <w:r w:rsidR="00462FBE" w:rsidRPr="00571DDC">
        <w:t xml:space="preserve"> </w:t>
      </w:r>
      <w:r w:rsidR="00462FBE">
        <w:t xml:space="preserve">место по прыжкам через нарты, </w:t>
      </w:r>
      <w:r w:rsidR="00462FBE">
        <w:rPr>
          <w:lang w:val="en-US"/>
        </w:rPr>
        <w:t>III</w:t>
      </w:r>
      <w:r w:rsidR="00462FBE">
        <w:t xml:space="preserve"> место по метанию аркана в  </w:t>
      </w:r>
      <w:r w:rsidR="00462FBE">
        <w:rPr>
          <w:lang w:val="en-US"/>
        </w:rPr>
        <w:t>XIII</w:t>
      </w:r>
      <w:r w:rsidR="00462FBE">
        <w:t xml:space="preserve"> спартакиаде  школьников «Олимпийские надежды Якутии».</w:t>
      </w:r>
    </w:p>
    <w:p w:rsidR="00462FBE" w:rsidRDefault="003F7BF0" w:rsidP="001708CF">
      <w:pPr>
        <w:spacing w:after="0"/>
        <w:jc w:val="both"/>
      </w:pPr>
      <w:r>
        <w:t xml:space="preserve">   </w:t>
      </w:r>
      <w:r w:rsidR="001708CF">
        <w:t>2</w:t>
      </w:r>
      <w:r w:rsidR="00462FBE">
        <w:t xml:space="preserve">4. </w:t>
      </w:r>
      <w:proofErr w:type="spellStart"/>
      <w:r w:rsidR="00462FBE">
        <w:t>Кылтасова</w:t>
      </w:r>
      <w:proofErr w:type="spellEnd"/>
      <w:r w:rsidR="00462FBE">
        <w:t xml:space="preserve"> </w:t>
      </w:r>
      <w:proofErr w:type="spellStart"/>
      <w:r w:rsidR="00462FBE">
        <w:t>Аэлита</w:t>
      </w:r>
      <w:proofErr w:type="spellEnd"/>
      <w:r w:rsidR="00462FBE">
        <w:t xml:space="preserve"> (ДМШ,4 </w:t>
      </w:r>
      <w:proofErr w:type="spellStart"/>
      <w:r w:rsidR="00462FBE">
        <w:t>кл</w:t>
      </w:r>
      <w:proofErr w:type="spellEnd"/>
      <w:r w:rsidR="00462FBE">
        <w:t>) – дипломант республиканского конкурса рисунков «Моя Якутия».</w:t>
      </w:r>
    </w:p>
    <w:p w:rsidR="00462FBE" w:rsidRDefault="003F7BF0" w:rsidP="001708CF">
      <w:pPr>
        <w:spacing w:after="0"/>
        <w:jc w:val="both"/>
      </w:pPr>
      <w:r>
        <w:t xml:space="preserve">   </w:t>
      </w:r>
      <w:r w:rsidR="001708CF">
        <w:t>2</w:t>
      </w:r>
      <w:r w:rsidR="00462FBE">
        <w:t xml:space="preserve">5. Пономарева Ирина (ДМШ, 3 </w:t>
      </w:r>
      <w:proofErr w:type="spellStart"/>
      <w:r w:rsidR="00462FBE">
        <w:t>кл</w:t>
      </w:r>
      <w:proofErr w:type="spellEnd"/>
      <w:r w:rsidR="00462FBE">
        <w:t>) – дипломант республиканского конкурса рисунков</w:t>
      </w:r>
      <w:proofErr w:type="gramStart"/>
      <w:r w:rsidR="00462FBE">
        <w:t>»М</w:t>
      </w:r>
      <w:proofErr w:type="gramEnd"/>
      <w:r w:rsidR="00462FBE">
        <w:t>оя Якутия».</w:t>
      </w:r>
    </w:p>
    <w:p w:rsidR="00462FBE" w:rsidRDefault="003F7BF0" w:rsidP="001708CF">
      <w:pPr>
        <w:spacing w:after="0"/>
        <w:jc w:val="both"/>
      </w:pPr>
      <w:r>
        <w:t xml:space="preserve">   </w:t>
      </w:r>
      <w:r w:rsidR="001708CF">
        <w:t>2</w:t>
      </w:r>
      <w:r w:rsidR="00462FBE">
        <w:t xml:space="preserve">6. </w:t>
      </w:r>
      <w:proofErr w:type="spellStart"/>
      <w:r w:rsidR="00462FBE">
        <w:t>Лагутева</w:t>
      </w:r>
      <w:proofErr w:type="spellEnd"/>
      <w:r w:rsidR="00462FBE">
        <w:t xml:space="preserve"> Кристина (ДМШ,2 </w:t>
      </w:r>
      <w:proofErr w:type="spellStart"/>
      <w:r w:rsidR="00462FBE">
        <w:t>кл</w:t>
      </w:r>
      <w:proofErr w:type="spellEnd"/>
      <w:r w:rsidR="00462FBE">
        <w:t>) – дипломант республиканского конкурса  рисунков</w:t>
      </w:r>
      <w:proofErr w:type="gramStart"/>
      <w:r w:rsidR="00462FBE">
        <w:t>«Л</w:t>
      </w:r>
      <w:proofErr w:type="gramEnd"/>
      <w:r w:rsidR="00462FBE">
        <w:t>юбимый учитель».</w:t>
      </w:r>
    </w:p>
    <w:p w:rsidR="00462FBE" w:rsidRDefault="003F7BF0" w:rsidP="001708CF">
      <w:pPr>
        <w:spacing w:after="0"/>
        <w:jc w:val="both"/>
      </w:pPr>
      <w:r>
        <w:t xml:space="preserve">   </w:t>
      </w:r>
      <w:r w:rsidR="001708CF">
        <w:t>2</w:t>
      </w:r>
      <w:r w:rsidR="00462FBE">
        <w:t xml:space="preserve">7. Васильева Валерия (ДМШ, 3 </w:t>
      </w:r>
      <w:proofErr w:type="spellStart"/>
      <w:r w:rsidR="00462FBE">
        <w:t>кл</w:t>
      </w:r>
      <w:proofErr w:type="spellEnd"/>
      <w:r w:rsidR="00462FBE">
        <w:t>) – дипломант республиканского конкурса  рисунков «Счастливое детство».</w:t>
      </w:r>
    </w:p>
    <w:p w:rsidR="00462FBE" w:rsidRDefault="003F7BF0" w:rsidP="001708CF">
      <w:pPr>
        <w:spacing w:after="0"/>
        <w:jc w:val="both"/>
      </w:pPr>
      <w:r>
        <w:t xml:space="preserve">   </w:t>
      </w:r>
      <w:r w:rsidR="001708CF">
        <w:t>2</w:t>
      </w:r>
      <w:r w:rsidR="00462FBE">
        <w:t xml:space="preserve">8. Иванов Александр (ДМШ, 4 </w:t>
      </w:r>
      <w:proofErr w:type="spellStart"/>
      <w:r w:rsidR="00462FBE">
        <w:t>кл</w:t>
      </w:r>
      <w:proofErr w:type="spellEnd"/>
      <w:r w:rsidR="00462FBE">
        <w:t xml:space="preserve">) – дипломант республиканского конкурса рисунков «Всероссийская перепись населения 2010». </w:t>
      </w:r>
    </w:p>
    <w:p w:rsidR="00462FBE" w:rsidRDefault="003F7BF0" w:rsidP="001708CF">
      <w:pPr>
        <w:spacing w:after="0"/>
        <w:jc w:val="both"/>
      </w:pPr>
      <w:r>
        <w:t xml:space="preserve">   </w:t>
      </w:r>
      <w:r w:rsidR="001708CF">
        <w:t>2</w:t>
      </w:r>
      <w:r w:rsidR="00462FBE">
        <w:t xml:space="preserve">9. </w:t>
      </w:r>
      <w:proofErr w:type="gramStart"/>
      <w:r w:rsidR="00462FBE">
        <w:t xml:space="preserve">Торговкина </w:t>
      </w:r>
      <w:proofErr w:type="spellStart"/>
      <w:r w:rsidR="00462FBE">
        <w:t>Сахая</w:t>
      </w:r>
      <w:proofErr w:type="spellEnd"/>
      <w:r w:rsidR="00462FBE">
        <w:t xml:space="preserve"> (МОУ ЖСОШ,11а) – призер (2-е место) регионального этапа Всероссийского детского экологического форума «Зеленая планета» в  конкурсе «</w:t>
      </w:r>
      <w:proofErr w:type="spellStart"/>
      <w:r w:rsidR="00462FBE">
        <w:t>Эко-объектив</w:t>
      </w:r>
      <w:proofErr w:type="spellEnd"/>
      <w:r w:rsidR="00462FBE">
        <w:t>).</w:t>
      </w:r>
      <w:proofErr w:type="gramEnd"/>
    </w:p>
    <w:p w:rsidR="00462FBE" w:rsidRDefault="00462FBE" w:rsidP="001708CF">
      <w:pPr>
        <w:spacing w:after="0"/>
        <w:jc w:val="both"/>
      </w:pPr>
      <w:r>
        <w:t xml:space="preserve"> </w:t>
      </w:r>
      <w:r w:rsidR="003F7BF0">
        <w:t xml:space="preserve"> </w:t>
      </w:r>
      <w:r w:rsidR="001708CF">
        <w:t xml:space="preserve"> 3</w:t>
      </w:r>
      <w:r>
        <w:t xml:space="preserve">0. </w:t>
      </w:r>
      <w:proofErr w:type="gramStart"/>
      <w:r>
        <w:t>Федоров Артем (МОУ ЖСОШ,8в) –– призер (3-е место) регионального этапа Всероссийского детского экологического форума «Зеленая планета» в  конкурсе «</w:t>
      </w:r>
      <w:proofErr w:type="spellStart"/>
      <w:r>
        <w:t>Эко-объектив</w:t>
      </w:r>
      <w:proofErr w:type="spellEnd"/>
      <w:r>
        <w:t>).</w:t>
      </w:r>
      <w:proofErr w:type="gramEnd"/>
    </w:p>
    <w:p w:rsidR="0098466E" w:rsidRDefault="00462FBE" w:rsidP="001708CF">
      <w:pPr>
        <w:spacing w:after="0"/>
        <w:jc w:val="both"/>
      </w:pPr>
      <w:r>
        <w:t xml:space="preserve">                              </w:t>
      </w:r>
    </w:p>
    <w:p w:rsidR="00462FBE" w:rsidRDefault="00462FBE" w:rsidP="0098466E">
      <w:pPr>
        <w:spacing w:after="0"/>
        <w:jc w:val="center"/>
        <w:rPr>
          <w:b/>
        </w:rPr>
      </w:pPr>
      <w:r w:rsidRPr="00D14CA8">
        <w:rPr>
          <w:b/>
        </w:rPr>
        <w:t>Коллективы</w:t>
      </w:r>
      <w:r>
        <w:rPr>
          <w:b/>
        </w:rPr>
        <w:t>, команды (победители, призеры)</w:t>
      </w:r>
    </w:p>
    <w:p w:rsidR="00462FBE" w:rsidRDefault="003F7BF0" w:rsidP="001708CF">
      <w:pPr>
        <w:spacing w:after="0"/>
        <w:jc w:val="both"/>
      </w:pPr>
      <w:r>
        <w:lastRenderedPageBreak/>
        <w:t xml:space="preserve">     </w:t>
      </w:r>
      <w:r w:rsidR="00462FBE">
        <w:t>1. Фольклорный ансамбль «</w:t>
      </w:r>
      <w:proofErr w:type="spellStart"/>
      <w:r w:rsidR="00462FBE">
        <w:t>Дылачакан</w:t>
      </w:r>
      <w:proofErr w:type="spellEnd"/>
      <w:r w:rsidR="00462FBE">
        <w:t xml:space="preserve">» (МОУ ДОД ДДТ) - лауреат </w:t>
      </w:r>
      <w:r w:rsidR="00462FBE">
        <w:rPr>
          <w:lang w:val="en-US"/>
        </w:rPr>
        <w:t>I</w:t>
      </w:r>
      <w:r w:rsidR="00462FBE">
        <w:t xml:space="preserve"> степени международного фестиваля «Париж-лето искусств», обладатель Гран-при республиканского фестиваля – конкурса «Танцует молодость Вилюя», лауреат и дипломант  </w:t>
      </w:r>
      <w:r w:rsidR="00462FBE">
        <w:rPr>
          <w:lang w:val="en-US"/>
        </w:rPr>
        <w:t>I</w:t>
      </w:r>
      <w:r w:rsidR="00462FBE">
        <w:t xml:space="preserve"> республиканского фольклорного фестиваля «Хоровод Дружбы».</w:t>
      </w:r>
    </w:p>
    <w:p w:rsidR="00462FBE" w:rsidRDefault="003F7BF0" w:rsidP="001708CF">
      <w:pPr>
        <w:spacing w:after="0"/>
        <w:jc w:val="both"/>
      </w:pPr>
      <w:r>
        <w:t xml:space="preserve">     </w:t>
      </w:r>
      <w:r w:rsidR="00462FBE">
        <w:t xml:space="preserve">2. Танцевальная группа «Северное сияние» (МОУ ДОД ДДТ) – лауреат </w:t>
      </w:r>
      <w:r w:rsidR="00462FBE">
        <w:rPr>
          <w:lang w:val="en-US"/>
        </w:rPr>
        <w:t>II</w:t>
      </w:r>
      <w:r w:rsidR="00462FBE" w:rsidRPr="00AE6C0C">
        <w:t xml:space="preserve"> </w:t>
      </w:r>
      <w:r w:rsidR="00462FBE">
        <w:t>степени республиканского фестиваля-конкурса «Танцует молодость Вилюя».</w:t>
      </w:r>
    </w:p>
    <w:p w:rsidR="00462FBE" w:rsidRDefault="003F7BF0" w:rsidP="001708CF">
      <w:pPr>
        <w:spacing w:after="0"/>
        <w:jc w:val="both"/>
      </w:pPr>
      <w:r>
        <w:t xml:space="preserve">     </w:t>
      </w:r>
      <w:r w:rsidR="00462FBE">
        <w:t>3.Танцевальный коллектив «</w:t>
      </w:r>
      <w:proofErr w:type="spellStart"/>
      <w:r w:rsidR="00462FBE">
        <w:t>Биракан</w:t>
      </w:r>
      <w:proofErr w:type="spellEnd"/>
      <w:r w:rsidR="00462FBE">
        <w:t>» (ДМШ) – обладатель номинации «За сохранение национальных традиций в северном танце» в республиканском  танцевальном конкурсе «Праздник  Терпсихоры».</w:t>
      </w:r>
    </w:p>
    <w:p w:rsidR="003D2F5C" w:rsidRDefault="003F7BF0" w:rsidP="001708CF">
      <w:pPr>
        <w:spacing w:after="0"/>
        <w:jc w:val="both"/>
      </w:pPr>
      <w:r>
        <w:t xml:space="preserve">     </w:t>
      </w:r>
      <w:r w:rsidR="003D2F5C">
        <w:t>4. Танцевальный коллектив «</w:t>
      </w:r>
      <w:proofErr w:type="spellStart"/>
      <w:r w:rsidR="003D2F5C">
        <w:t>Осиктакан</w:t>
      </w:r>
      <w:proofErr w:type="spellEnd"/>
      <w:r w:rsidR="003D2F5C">
        <w:t>»</w:t>
      </w:r>
      <w:r w:rsidR="0098466E">
        <w:t xml:space="preserve"> </w:t>
      </w:r>
      <w:r w:rsidR="00EC207D">
        <w:t>(ЦНТ «</w:t>
      </w:r>
      <w:proofErr w:type="spellStart"/>
      <w:r w:rsidR="00EC207D">
        <w:t>Эйгэ</w:t>
      </w:r>
      <w:proofErr w:type="spellEnd"/>
      <w:r w:rsidR="00EC207D">
        <w:t>») – номинант республиканского танцевального конкурса.</w:t>
      </w:r>
    </w:p>
    <w:p w:rsidR="00462FBE" w:rsidRDefault="003F7BF0" w:rsidP="001708CF">
      <w:pPr>
        <w:spacing w:after="0"/>
        <w:jc w:val="both"/>
      </w:pPr>
      <w:r>
        <w:t xml:space="preserve">      </w:t>
      </w:r>
      <w:r w:rsidR="00462FBE">
        <w:t xml:space="preserve">5. Сборная команда ДЮСШ  -   </w:t>
      </w:r>
      <w:r w:rsidR="00462FBE">
        <w:rPr>
          <w:lang w:val="en-US"/>
        </w:rPr>
        <w:t>I</w:t>
      </w:r>
      <w:r w:rsidR="00462FBE" w:rsidRPr="00F27720">
        <w:t xml:space="preserve"> </w:t>
      </w:r>
      <w:r w:rsidR="00462FBE">
        <w:t xml:space="preserve">место по северному многоборью    в общекомандном зачете в </w:t>
      </w:r>
      <w:r w:rsidR="00462FBE">
        <w:rPr>
          <w:lang w:val="en-US"/>
        </w:rPr>
        <w:t>XIII</w:t>
      </w:r>
      <w:r w:rsidR="00462FBE">
        <w:t xml:space="preserve"> спартакиаде школьников «Олимпийские надежды Якутии»:</w:t>
      </w:r>
    </w:p>
    <w:p w:rsidR="00462FBE" w:rsidRDefault="003F7BF0" w:rsidP="001708CF">
      <w:pPr>
        <w:spacing w:after="0"/>
        <w:jc w:val="both"/>
      </w:pPr>
      <w:r>
        <w:t xml:space="preserve">      </w:t>
      </w:r>
      <w:r w:rsidR="00462FBE">
        <w:t xml:space="preserve">6. Участники дистанционной республиканской олимпиады «Юность космосу», приглашенные  в ФМФ «Ленский край»: Федоров Артем 8в, </w:t>
      </w:r>
      <w:proofErr w:type="spellStart"/>
      <w:r w:rsidR="00462FBE">
        <w:t>Тарасенко</w:t>
      </w:r>
      <w:proofErr w:type="spellEnd"/>
      <w:r w:rsidR="00462FBE">
        <w:t xml:space="preserve"> Владик 8б, Дьяконов Владимир 8в.</w:t>
      </w:r>
    </w:p>
    <w:p w:rsidR="001708CF" w:rsidRPr="00F27720" w:rsidRDefault="001708CF" w:rsidP="001708CF">
      <w:pPr>
        <w:spacing w:after="0"/>
        <w:jc w:val="both"/>
      </w:pPr>
    </w:p>
    <w:p w:rsidR="007112DF" w:rsidRPr="00F52F8D" w:rsidRDefault="007112DF" w:rsidP="001708CF">
      <w:pPr>
        <w:spacing w:after="0"/>
        <w:jc w:val="both"/>
      </w:pPr>
      <w:r>
        <w:t xml:space="preserve">          В районе реализуется целевая программа «Поддержка талантливой молодежи». </w:t>
      </w:r>
      <w:r w:rsidRPr="00F52F8D">
        <w:t xml:space="preserve"> </w:t>
      </w:r>
      <w:r>
        <w:t xml:space="preserve"> В рамках реализации  данной программы и из  бюджета МР «Жиганский НЭР»  на поддержку талантливой молодеж</w:t>
      </w:r>
      <w:r w:rsidR="0098466E">
        <w:t>и  (</w:t>
      </w:r>
      <w:r>
        <w:t xml:space="preserve">за период  с июля  2010 </w:t>
      </w:r>
      <w:r w:rsidRPr="00F52F8D">
        <w:t xml:space="preserve">года </w:t>
      </w:r>
      <w:r w:rsidR="0098466E">
        <w:t xml:space="preserve"> по  июль 2011 года</w:t>
      </w:r>
      <w:r>
        <w:t>) выделено  805,882  руб</w:t>
      </w:r>
      <w:r w:rsidRPr="00F52F8D">
        <w:t xml:space="preserve">. </w:t>
      </w:r>
    </w:p>
    <w:p w:rsidR="00B86507" w:rsidRDefault="007112DF" w:rsidP="001708CF">
      <w:pPr>
        <w:pStyle w:val="a7"/>
        <w:spacing w:after="0" w:line="240" w:lineRule="auto"/>
        <w:jc w:val="both"/>
        <w:rPr>
          <w:rFonts w:ascii="Times New Roman" w:hAnsi="Times New Roman"/>
          <w:color w:val="000000"/>
          <w:sz w:val="24"/>
          <w:lang w:val="ru-RU"/>
        </w:rPr>
      </w:pPr>
      <w:r>
        <w:rPr>
          <w:rFonts w:ascii="Times New Roman" w:hAnsi="Times New Roman"/>
          <w:color w:val="000000"/>
          <w:sz w:val="24"/>
          <w:lang w:val="ru-RU"/>
        </w:rPr>
        <w:t xml:space="preserve">        </w:t>
      </w:r>
      <w:r w:rsidR="00782DA8" w:rsidRPr="002F3496">
        <w:rPr>
          <w:rFonts w:ascii="Times New Roman" w:hAnsi="Times New Roman"/>
          <w:color w:val="000000"/>
          <w:sz w:val="24"/>
          <w:lang w:val="ru-RU"/>
        </w:rPr>
        <w:t>В систему поощрений талантливы</w:t>
      </w:r>
      <w:r w:rsidR="004F34BD">
        <w:rPr>
          <w:rFonts w:ascii="Times New Roman" w:hAnsi="Times New Roman"/>
          <w:color w:val="000000"/>
          <w:sz w:val="24"/>
          <w:lang w:val="ru-RU"/>
        </w:rPr>
        <w:t xml:space="preserve">х детей входит </w:t>
      </w:r>
      <w:r w:rsidR="00AA5F53">
        <w:rPr>
          <w:rFonts w:ascii="Times New Roman" w:hAnsi="Times New Roman"/>
          <w:color w:val="000000"/>
          <w:sz w:val="24"/>
          <w:lang w:val="ru-RU"/>
        </w:rPr>
        <w:t>е</w:t>
      </w:r>
      <w:r w:rsidR="00B86507">
        <w:rPr>
          <w:rFonts w:ascii="Times New Roman" w:hAnsi="Times New Roman"/>
          <w:color w:val="000000"/>
          <w:sz w:val="24"/>
          <w:lang w:val="ru-RU"/>
        </w:rPr>
        <w:t>жегодно</w:t>
      </w:r>
      <w:r w:rsidR="00AA5F53">
        <w:rPr>
          <w:rFonts w:ascii="Times New Roman" w:hAnsi="Times New Roman"/>
          <w:color w:val="000000"/>
          <w:sz w:val="24"/>
          <w:lang w:val="ru-RU"/>
        </w:rPr>
        <w:t>е</w:t>
      </w:r>
      <w:r w:rsidR="00B86507">
        <w:rPr>
          <w:rFonts w:ascii="Times New Roman" w:hAnsi="Times New Roman"/>
          <w:color w:val="000000"/>
          <w:sz w:val="24"/>
          <w:lang w:val="ru-RU"/>
        </w:rPr>
        <w:t xml:space="preserve">  чествование победителей, призеров республиканских,  российских конкурсных меропри</w:t>
      </w:r>
      <w:r w:rsidR="00AA5F53">
        <w:rPr>
          <w:rFonts w:ascii="Times New Roman" w:hAnsi="Times New Roman"/>
          <w:color w:val="000000"/>
          <w:sz w:val="24"/>
          <w:lang w:val="ru-RU"/>
        </w:rPr>
        <w:t>ятий. В конце 2010-2011 учебного</w:t>
      </w:r>
      <w:r w:rsidR="00B86507">
        <w:rPr>
          <w:rFonts w:ascii="Times New Roman" w:hAnsi="Times New Roman"/>
          <w:color w:val="000000"/>
          <w:sz w:val="24"/>
          <w:lang w:val="ru-RU"/>
        </w:rPr>
        <w:t xml:space="preserve"> г</w:t>
      </w:r>
      <w:r w:rsidR="00AA5F53">
        <w:rPr>
          <w:rFonts w:ascii="Times New Roman" w:hAnsi="Times New Roman"/>
          <w:color w:val="000000"/>
          <w:sz w:val="24"/>
          <w:lang w:val="ru-RU"/>
        </w:rPr>
        <w:t>ода</w:t>
      </w:r>
      <w:r w:rsidR="00B86507">
        <w:rPr>
          <w:rFonts w:ascii="Times New Roman" w:hAnsi="Times New Roman"/>
          <w:color w:val="000000"/>
          <w:sz w:val="24"/>
          <w:lang w:val="ru-RU"/>
        </w:rPr>
        <w:t xml:space="preserve">   проведено мероприятие «Парад звезд», где приняли участие лучшие учащиеся школ района, победители и призеры олимпиад, конкурсов, спортивных соревнований. </w:t>
      </w:r>
      <w:proofErr w:type="spellStart"/>
      <w:r w:rsidR="00B86507">
        <w:rPr>
          <w:rFonts w:ascii="Times New Roman" w:hAnsi="Times New Roman"/>
          <w:color w:val="000000"/>
          <w:sz w:val="24"/>
          <w:lang w:val="ru-RU"/>
        </w:rPr>
        <w:t>Храмову</w:t>
      </w:r>
      <w:proofErr w:type="spellEnd"/>
      <w:r w:rsidR="00B86507">
        <w:rPr>
          <w:rFonts w:ascii="Times New Roman" w:hAnsi="Times New Roman"/>
          <w:color w:val="000000"/>
          <w:sz w:val="24"/>
          <w:lang w:val="ru-RU"/>
        </w:rPr>
        <w:t xml:space="preserve"> Анатолию – ученику 11 класса вручен Грант главы МР «Жиганский НЭР»</w:t>
      </w:r>
      <w:r w:rsidR="00AA5F53">
        <w:rPr>
          <w:rFonts w:ascii="Times New Roman" w:hAnsi="Times New Roman"/>
          <w:color w:val="000000"/>
          <w:sz w:val="24"/>
          <w:lang w:val="ru-RU"/>
        </w:rPr>
        <w:t>. Е</w:t>
      </w:r>
      <w:r w:rsidR="00B86507">
        <w:rPr>
          <w:rFonts w:ascii="Times New Roman" w:hAnsi="Times New Roman"/>
          <w:color w:val="000000"/>
          <w:sz w:val="24"/>
          <w:lang w:val="ru-RU"/>
        </w:rPr>
        <w:t xml:space="preserve">жегодная премия имени Н.В.Шемякова </w:t>
      </w:r>
      <w:r w:rsidR="0098466E">
        <w:rPr>
          <w:rFonts w:ascii="Times New Roman" w:hAnsi="Times New Roman"/>
          <w:color w:val="000000"/>
          <w:sz w:val="24"/>
          <w:lang w:val="ru-RU"/>
        </w:rPr>
        <w:t>(</w:t>
      </w:r>
      <w:r w:rsidR="00EC207D">
        <w:rPr>
          <w:rFonts w:ascii="Times New Roman" w:hAnsi="Times New Roman"/>
          <w:color w:val="000000"/>
          <w:sz w:val="24"/>
          <w:lang w:val="ru-RU"/>
        </w:rPr>
        <w:t>по 5 тыс.</w:t>
      </w:r>
      <w:r w:rsidR="0098466E">
        <w:rPr>
          <w:rFonts w:ascii="Times New Roman" w:hAnsi="Times New Roman"/>
          <w:color w:val="000000"/>
          <w:sz w:val="24"/>
          <w:lang w:val="ru-RU"/>
        </w:rPr>
        <w:t xml:space="preserve"> </w:t>
      </w:r>
      <w:proofErr w:type="spellStart"/>
      <w:r w:rsidR="00EC207D">
        <w:rPr>
          <w:rFonts w:ascii="Times New Roman" w:hAnsi="Times New Roman"/>
          <w:color w:val="000000"/>
          <w:sz w:val="24"/>
          <w:lang w:val="ru-RU"/>
        </w:rPr>
        <w:t>руб</w:t>
      </w:r>
      <w:proofErr w:type="spellEnd"/>
      <w:r w:rsidR="00EC207D">
        <w:rPr>
          <w:rFonts w:ascii="Times New Roman" w:hAnsi="Times New Roman"/>
          <w:color w:val="000000"/>
          <w:sz w:val="24"/>
          <w:lang w:val="ru-RU"/>
        </w:rPr>
        <w:t xml:space="preserve">) </w:t>
      </w:r>
      <w:r w:rsidR="00B86507">
        <w:rPr>
          <w:rFonts w:ascii="Times New Roman" w:hAnsi="Times New Roman"/>
          <w:color w:val="000000"/>
          <w:sz w:val="24"/>
          <w:lang w:val="ru-RU"/>
        </w:rPr>
        <w:t>вручена</w:t>
      </w:r>
      <w:r w:rsidR="00AA5F53">
        <w:rPr>
          <w:rFonts w:ascii="Times New Roman" w:hAnsi="Times New Roman"/>
          <w:color w:val="000000"/>
          <w:sz w:val="24"/>
          <w:lang w:val="ru-RU"/>
        </w:rPr>
        <w:t xml:space="preserve"> лучшим учащимся школ района</w:t>
      </w:r>
      <w:r w:rsidR="00B86507">
        <w:rPr>
          <w:rFonts w:ascii="Times New Roman" w:hAnsi="Times New Roman"/>
          <w:color w:val="000000"/>
          <w:sz w:val="24"/>
          <w:lang w:val="ru-RU"/>
        </w:rPr>
        <w:t xml:space="preserve"> </w:t>
      </w:r>
      <w:proofErr w:type="spellStart"/>
      <w:r w:rsidR="00B86507">
        <w:rPr>
          <w:rFonts w:ascii="Times New Roman" w:hAnsi="Times New Roman"/>
          <w:color w:val="000000"/>
          <w:sz w:val="24"/>
          <w:lang w:val="ru-RU"/>
        </w:rPr>
        <w:t>Огурцовой</w:t>
      </w:r>
      <w:proofErr w:type="spellEnd"/>
      <w:r w:rsidR="00B86507">
        <w:rPr>
          <w:rFonts w:ascii="Times New Roman" w:hAnsi="Times New Roman"/>
          <w:color w:val="000000"/>
          <w:sz w:val="24"/>
          <w:lang w:val="ru-RU"/>
        </w:rPr>
        <w:t xml:space="preserve"> Анастасии (11кл, МОУ «</w:t>
      </w:r>
      <w:proofErr w:type="spellStart"/>
      <w:r w:rsidR="00B86507">
        <w:rPr>
          <w:rFonts w:ascii="Times New Roman" w:hAnsi="Times New Roman"/>
          <w:color w:val="000000"/>
          <w:sz w:val="24"/>
          <w:lang w:val="ru-RU"/>
        </w:rPr>
        <w:t>Жиганская</w:t>
      </w:r>
      <w:proofErr w:type="spellEnd"/>
      <w:r w:rsidR="00B86507">
        <w:rPr>
          <w:rFonts w:ascii="Times New Roman" w:hAnsi="Times New Roman"/>
          <w:color w:val="000000"/>
          <w:sz w:val="24"/>
          <w:lang w:val="ru-RU"/>
        </w:rPr>
        <w:t xml:space="preserve"> СОШ»</w:t>
      </w:r>
      <w:r w:rsidR="00AA5F53">
        <w:rPr>
          <w:rFonts w:ascii="Times New Roman" w:hAnsi="Times New Roman"/>
          <w:color w:val="000000"/>
          <w:sz w:val="24"/>
          <w:lang w:val="ru-RU"/>
        </w:rPr>
        <w:t xml:space="preserve">), </w:t>
      </w:r>
      <w:proofErr w:type="spellStart"/>
      <w:r w:rsidR="00AA5F53">
        <w:rPr>
          <w:rFonts w:ascii="Times New Roman" w:hAnsi="Times New Roman"/>
          <w:color w:val="000000"/>
          <w:sz w:val="24"/>
          <w:lang w:val="ru-RU"/>
        </w:rPr>
        <w:t>Гаврильеву</w:t>
      </w:r>
      <w:proofErr w:type="spellEnd"/>
      <w:r w:rsidR="00AA5F53">
        <w:rPr>
          <w:rFonts w:ascii="Times New Roman" w:hAnsi="Times New Roman"/>
          <w:color w:val="000000"/>
          <w:sz w:val="24"/>
          <w:lang w:val="ru-RU"/>
        </w:rPr>
        <w:t xml:space="preserve"> </w:t>
      </w:r>
      <w:proofErr w:type="spellStart"/>
      <w:r w:rsidR="00AA5F53">
        <w:rPr>
          <w:rFonts w:ascii="Times New Roman" w:hAnsi="Times New Roman"/>
          <w:color w:val="000000"/>
          <w:sz w:val="24"/>
          <w:lang w:val="ru-RU"/>
        </w:rPr>
        <w:t>Айаалу</w:t>
      </w:r>
      <w:proofErr w:type="spellEnd"/>
      <w:r w:rsidR="00AA5F53">
        <w:rPr>
          <w:rFonts w:ascii="Times New Roman" w:hAnsi="Times New Roman"/>
          <w:color w:val="000000"/>
          <w:sz w:val="24"/>
          <w:lang w:val="ru-RU"/>
        </w:rPr>
        <w:t xml:space="preserve"> (11 </w:t>
      </w:r>
      <w:proofErr w:type="spellStart"/>
      <w:r w:rsidR="00AA5F53">
        <w:rPr>
          <w:rFonts w:ascii="Times New Roman" w:hAnsi="Times New Roman"/>
          <w:color w:val="000000"/>
          <w:sz w:val="24"/>
          <w:lang w:val="ru-RU"/>
        </w:rPr>
        <w:t>кл</w:t>
      </w:r>
      <w:proofErr w:type="spellEnd"/>
      <w:r w:rsidR="00AA5F53">
        <w:rPr>
          <w:rFonts w:ascii="Times New Roman" w:hAnsi="Times New Roman"/>
          <w:color w:val="000000"/>
          <w:sz w:val="24"/>
          <w:lang w:val="ru-RU"/>
        </w:rPr>
        <w:t>, МОУ «</w:t>
      </w:r>
      <w:proofErr w:type="spellStart"/>
      <w:r w:rsidR="00AA5F53">
        <w:rPr>
          <w:rFonts w:ascii="Times New Roman" w:hAnsi="Times New Roman"/>
          <w:color w:val="000000"/>
          <w:sz w:val="24"/>
          <w:lang w:val="ru-RU"/>
        </w:rPr>
        <w:t>Жиганская</w:t>
      </w:r>
      <w:proofErr w:type="spellEnd"/>
      <w:r w:rsidR="00AA5F53">
        <w:rPr>
          <w:rFonts w:ascii="Times New Roman" w:hAnsi="Times New Roman"/>
          <w:color w:val="000000"/>
          <w:sz w:val="24"/>
          <w:lang w:val="ru-RU"/>
        </w:rPr>
        <w:t xml:space="preserve"> СОШ»</w:t>
      </w:r>
      <w:r w:rsidR="00B86507">
        <w:rPr>
          <w:rFonts w:ascii="Times New Roman" w:hAnsi="Times New Roman"/>
          <w:color w:val="000000"/>
          <w:sz w:val="24"/>
          <w:lang w:val="ru-RU"/>
        </w:rPr>
        <w:t xml:space="preserve">) и Ивановой Надежде (9 </w:t>
      </w:r>
      <w:proofErr w:type="spellStart"/>
      <w:r w:rsidR="00B86507">
        <w:rPr>
          <w:rFonts w:ascii="Times New Roman" w:hAnsi="Times New Roman"/>
          <w:color w:val="000000"/>
          <w:sz w:val="24"/>
          <w:lang w:val="ru-RU"/>
        </w:rPr>
        <w:t>кл</w:t>
      </w:r>
      <w:proofErr w:type="spellEnd"/>
      <w:r w:rsidR="00B86507">
        <w:rPr>
          <w:rFonts w:ascii="Times New Roman" w:hAnsi="Times New Roman"/>
          <w:color w:val="000000"/>
          <w:sz w:val="24"/>
          <w:lang w:val="ru-RU"/>
        </w:rPr>
        <w:t>, МОУ «</w:t>
      </w:r>
      <w:proofErr w:type="spellStart"/>
      <w:r w:rsidR="00B86507">
        <w:rPr>
          <w:rFonts w:ascii="Times New Roman" w:hAnsi="Times New Roman"/>
          <w:color w:val="000000"/>
          <w:sz w:val="24"/>
          <w:lang w:val="ru-RU"/>
        </w:rPr>
        <w:t>Бестяхская</w:t>
      </w:r>
      <w:proofErr w:type="spellEnd"/>
      <w:r w:rsidR="00B86507">
        <w:rPr>
          <w:rFonts w:ascii="Times New Roman" w:hAnsi="Times New Roman"/>
          <w:color w:val="000000"/>
          <w:sz w:val="24"/>
          <w:lang w:val="ru-RU"/>
        </w:rPr>
        <w:t xml:space="preserve"> МООШ»).</w:t>
      </w:r>
    </w:p>
    <w:p w:rsidR="00287C76" w:rsidRDefault="00287C76" w:rsidP="001708CF">
      <w:pPr>
        <w:pStyle w:val="a7"/>
        <w:spacing w:after="0" w:line="240" w:lineRule="auto"/>
        <w:jc w:val="both"/>
        <w:rPr>
          <w:rFonts w:ascii="Times New Roman" w:hAnsi="Times New Roman"/>
          <w:color w:val="000000"/>
          <w:sz w:val="24"/>
          <w:lang w:val="ru-RU"/>
        </w:rPr>
      </w:pPr>
    </w:p>
    <w:p w:rsidR="00287C76" w:rsidRDefault="00287C76" w:rsidP="001708CF">
      <w:pPr>
        <w:pStyle w:val="a7"/>
        <w:spacing w:after="0" w:line="240" w:lineRule="auto"/>
        <w:jc w:val="both"/>
        <w:rPr>
          <w:rFonts w:ascii="Times New Roman" w:hAnsi="Times New Roman"/>
          <w:b/>
          <w:color w:val="000000"/>
          <w:sz w:val="24"/>
          <w:lang w:val="ru-RU"/>
        </w:rPr>
      </w:pPr>
      <w:r w:rsidRPr="00287C76">
        <w:rPr>
          <w:rFonts w:ascii="Times New Roman" w:hAnsi="Times New Roman"/>
          <w:b/>
          <w:color w:val="000000"/>
          <w:sz w:val="24"/>
          <w:lang w:val="ru-RU"/>
        </w:rPr>
        <w:t xml:space="preserve">                                     </w:t>
      </w:r>
      <w:r w:rsidR="00EC207D">
        <w:rPr>
          <w:rFonts w:ascii="Times New Roman" w:hAnsi="Times New Roman"/>
          <w:b/>
          <w:color w:val="000000"/>
          <w:sz w:val="24"/>
          <w:lang w:val="ru-RU"/>
        </w:rPr>
        <w:t xml:space="preserve">  </w:t>
      </w:r>
      <w:r w:rsidRPr="00287C76">
        <w:rPr>
          <w:rFonts w:ascii="Times New Roman" w:hAnsi="Times New Roman"/>
          <w:b/>
          <w:color w:val="000000"/>
          <w:sz w:val="24"/>
          <w:lang w:val="ru-RU"/>
        </w:rPr>
        <w:t xml:space="preserve"> 3.4. Социализация </w:t>
      </w:r>
      <w:proofErr w:type="gramStart"/>
      <w:r w:rsidRPr="00287C76">
        <w:rPr>
          <w:rFonts w:ascii="Times New Roman" w:hAnsi="Times New Roman"/>
          <w:b/>
          <w:color w:val="000000"/>
          <w:sz w:val="24"/>
          <w:lang w:val="ru-RU"/>
        </w:rPr>
        <w:t>обучающихся</w:t>
      </w:r>
      <w:proofErr w:type="gramEnd"/>
    </w:p>
    <w:p w:rsidR="00E351E1" w:rsidRDefault="00E351E1" w:rsidP="007112DF">
      <w:pPr>
        <w:pStyle w:val="a7"/>
        <w:spacing w:after="0" w:line="240" w:lineRule="auto"/>
        <w:jc w:val="both"/>
        <w:rPr>
          <w:rFonts w:ascii="Times New Roman" w:hAnsi="Times New Roman"/>
          <w:b/>
          <w:color w:val="000000"/>
          <w:sz w:val="24"/>
          <w:lang w:val="ru-RU"/>
        </w:rPr>
      </w:pPr>
    </w:p>
    <w:p w:rsidR="0006012F" w:rsidRDefault="00E351E1" w:rsidP="001708CF">
      <w:pPr>
        <w:spacing w:after="0"/>
        <w:jc w:val="both"/>
        <w:rPr>
          <w:sz w:val="24"/>
          <w:szCs w:val="24"/>
        </w:rPr>
      </w:pPr>
      <w:r>
        <w:rPr>
          <w:rFonts w:ascii="Times New Roman" w:hAnsi="Times New Roman"/>
          <w:color w:val="000000"/>
          <w:sz w:val="24"/>
        </w:rPr>
        <w:t xml:space="preserve">          </w:t>
      </w:r>
      <w:r>
        <w:rPr>
          <w:sz w:val="24"/>
          <w:szCs w:val="24"/>
        </w:rPr>
        <w:t xml:space="preserve">В образовательных </w:t>
      </w:r>
      <w:r w:rsidRPr="00AA5F53">
        <w:rPr>
          <w:sz w:val="24"/>
          <w:szCs w:val="24"/>
        </w:rPr>
        <w:t xml:space="preserve">учреждениях сложилась и развивается система воспитания, </w:t>
      </w:r>
      <w:r>
        <w:rPr>
          <w:sz w:val="24"/>
          <w:szCs w:val="24"/>
        </w:rPr>
        <w:t>приоритетным</w:t>
      </w:r>
      <w:r w:rsidR="00FC02A8">
        <w:rPr>
          <w:sz w:val="24"/>
          <w:szCs w:val="24"/>
        </w:rPr>
        <w:t xml:space="preserve">и </w:t>
      </w:r>
      <w:r>
        <w:rPr>
          <w:sz w:val="24"/>
          <w:szCs w:val="24"/>
        </w:rPr>
        <w:t xml:space="preserve"> направлением которого являются гражданско-патриотическое и </w:t>
      </w:r>
      <w:r w:rsidR="00FC02A8">
        <w:rPr>
          <w:sz w:val="24"/>
          <w:szCs w:val="24"/>
        </w:rPr>
        <w:t>физкуль</w:t>
      </w:r>
      <w:r w:rsidR="0006012F">
        <w:rPr>
          <w:sz w:val="24"/>
          <w:szCs w:val="24"/>
        </w:rPr>
        <w:t>турно-оздоровительное.</w:t>
      </w:r>
    </w:p>
    <w:p w:rsidR="0006012F" w:rsidRDefault="0006012F" w:rsidP="001708CF">
      <w:pPr>
        <w:spacing w:after="0"/>
        <w:jc w:val="both"/>
        <w:rPr>
          <w:sz w:val="24"/>
          <w:szCs w:val="24"/>
        </w:rPr>
      </w:pPr>
      <w:r>
        <w:rPr>
          <w:sz w:val="24"/>
          <w:szCs w:val="24"/>
        </w:rPr>
        <w:t xml:space="preserve">   </w:t>
      </w:r>
      <w:r w:rsidR="000D164F">
        <w:rPr>
          <w:sz w:val="24"/>
          <w:szCs w:val="24"/>
        </w:rPr>
        <w:t xml:space="preserve">       Присвоение району национального эвенкий</w:t>
      </w:r>
      <w:r w:rsidR="00DB3BCB">
        <w:rPr>
          <w:sz w:val="24"/>
          <w:szCs w:val="24"/>
        </w:rPr>
        <w:t>ского статуса обязывает  расширя</w:t>
      </w:r>
      <w:r w:rsidR="000D164F">
        <w:rPr>
          <w:sz w:val="24"/>
          <w:szCs w:val="24"/>
        </w:rPr>
        <w:t xml:space="preserve">ть  работу образовательных учреждений  в направлении изучения  истории, традиций, культуры, фольклора, языка своего  народа – эвенков. </w:t>
      </w:r>
      <w:r w:rsidR="006341D1">
        <w:rPr>
          <w:sz w:val="24"/>
          <w:szCs w:val="24"/>
        </w:rPr>
        <w:t>Целенаправленная работа в данном направлении проводится в МОУ «Кыстатыамская МСОШ», МОУ ДОД «ДДТ» и др.</w:t>
      </w:r>
      <w:r w:rsidR="000D164F">
        <w:rPr>
          <w:sz w:val="24"/>
          <w:szCs w:val="24"/>
        </w:rPr>
        <w:t xml:space="preserve"> Большой вклад  в дело сохранения и возрождения культурного наследия и фольклора вносят действующие детские фол</w:t>
      </w:r>
      <w:r w:rsidR="006341D1">
        <w:rPr>
          <w:sz w:val="24"/>
          <w:szCs w:val="24"/>
        </w:rPr>
        <w:t>ьклорные, танцевальные  коллективы</w:t>
      </w:r>
      <w:r w:rsidR="000D164F">
        <w:rPr>
          <w:sz w:val="24"/>
          <w:szCs w:val="24"/>
        </w:rPr>
        <w:t>: «</w:t>
      </w:r>
      <w:proofErr w:type="spellStart"/>
      <w:r w:rsidR="000D164F">
        <w:rPr>
          <w:sz w:val="24"/>
          <w:szCs w:val="24"/>
        </w:rPr>
        <w:t>Дылачакан</w:t>
      </w:r>
      <w:proofErr w:type="spellEnd"/>
      <w:r w:rsidR="000D164F">
        <w:rPr>
          <w:sz w:val="24"/>
          <w:szCs w:val="24"/>
        </w:rPr>
        <w:t>», « Северное сияние»,</w:t>
      </w:r>
      <w:r>
        <w:rPr>
          <w:sz w:val="24"/>
          <w:szCs w:val="24"/>
        </w:rPr>
        <w:t xml:space="preserve"> </w:t>
      </w:r>
      <w:r w:rsidR="000D164F">
        <w:rPr>
          <w:sz w:val="24"/>
          <w:szCs w:val="24"/>
        </w:rPr>
        <w:t>«</w:t>
      </w:r>
      <w:proofErr w:type="spellStart"/>
      <w:r w:rsidR="000D164F">
        <w:rPr>
          <w:sz w:val="24"/>
          <w:szCs w:val="24"/>
        </w:rPr>
        <w:t>Осиктакан</w:t>
      </w:r>
      <w:proofErr w:type="spellEnd"/>
      <w:r w:rsidR="000D164F">
        <w:rPr>
          <w:sz w:val="24"/>
          <w:szCs w:val="24"/>
        </w:rPr>
        <w:t>». Во всех наслегах района пров</w:t>
      </w:r>
      <w:r w:rsidR="00F12173">
        <w:rPr>
          <w:sz w:val="24"/>
          <w:szCs w:val="24"/>
        </w:rPr>
        <w:t>одится традиционный эвенкийский национальный  праздник</w:t>
      </w:r>
      <w:r w:rsidR="000D164F">
        <w:rPr>
          <w:sz w:val="24"/>
          <w:szCs w:val="24"/>
        </w:rPr>
        <w:t xml:space="preserve"> «</w:t>
      </w:r>
      <w:proofErr w:type="spellStart"/>
      <w:r w:rsidR="000D164F">
        <w:rPr>
          <w:sz w:val="24"/>
          <w:szCs w:val="24"/>
        </w:rPr>
        <w:t>Бакалдын</w:t>
      </w:r>
      <w:proofErr w:type="spellEnd"/>
      <w:r w:rsidR="000D164F">
        <w:rPr>
          <w:sz w:val="24"/>
          <w:szCs w:val="24"/>
        </w:rPr>
        <w:t>»</w:t>
      </w:r>
      <w:r w:rsidR="00F12173">
        <w:rPr>
          <w:sz w:val="24"/>
          <w:szCs w:val="24"/>
        </w:rPr>
        <w:t>, основными участниками которых являются воспитанники детских садов и школьники. Эвенкийский язык изучается во всех  школах в виде предмета и факультатива.</w:t>
      </w:r>
      <w:r w:rsidR="001C6392">
        <w:rPr>
          <w:sz w:val="24"/>
          <w:szCs w:val="24"/>
        </w:rPr>
        <w:t xml:space="preserve"> </w:t>
      </w:r>
    </w:p>
    <w:p w:rsidR="0006012F" w:rsidRDefault="0006012F" w:rsidP="001708CF">
      <w:pPr>
        <w:spacing w:after="0"/>
        <w:jc w:val="both"/>
        <w:rPr>
          <w:sz w:val="24"/>
          <w:szCs w:val="24"/>
        </w:rPr>
      </w:pPr>
      <w:r>
        <w:rPr>
          <w:sz w:val="24"/>
          <w:szCs w:val="24"/>
        </w:rPr>
        <w:t xml:space="preserve">          В целях сохранения и повышения воспитательного по</w:t>
      </w:r>
      <w:r w:rsidR="006341D1">
        <w:rPr>
          <w:sz w:val="24"/>
          <w:szCs w:val="24"/>
        </w:rPr>
        <w:t>тенциала национальной культуры</w:t>
      </w:r>
      <w:proofErr w:type="gramStart"/>
      <w:r w:rsidR="006341D1">
        <w:rPr>
          <w:sz w:val="24"/>
          <w:szCs w:val="24"/>
        </w:rPr>
        <w:t xml:space="preserve"> ,</w:t>
      </w:r>
      <w:proofErr w:type="gramEnd"/>
      <w:r>
        <w:rPr>
          <w:sz w:val="24"/>
          <w:szCs w:val="24"/>
        </w:rPr>
        <w:t xml:space="preserve"> духовно-нравственных ценностей и  гражданско-патриотического  воспитания  </w:t>
      </w:r>
      <w:r>
        <w:rPr>
          <w:sz w:val="24"/>
          <w:szCs w:val="24"/>
        </w:rPr>
        <w:lastRenderedPageBreak/>
        <w:t xml:space="preserve">проведен  </w:t>
      </w:r>
      <w:r>
        <w:rPr>
          <w:sz w:val="24"/>
          <w:szCs w:val="24"/>
          <w:lang w:val="en-US"/>
        </w:rPr>
        <w:t>II</w:t>
      </w:r>
      <w:r>
        <w:rPr>
          <w:sz w:val="24"/>
          <w:szCs w:val="24"/>
        </w:rPr>
        <w:t xml:space="preserve"> районный общественно-гражданский форум школьников по теме «Сохраним традиции предков», в котором приняли участие  учащиеся всех школ района. </w:t>
      </w:r>
    </w:p>
    <w:p w:rsidR="001708CF" w:rsidRDefault="006341D1" w:rsidP="001708CF">
      <w:pPr>
        <w:spacing w:after="0"/>
        <w:jc w:val="both"/>
      </w:pPr>
      <w:r>
        <w:rPr>
          <w:sz w:val="24"/>
          <w:szCs w:val="24"/>
        </w:rPr>
        <w:t xml:space="preserve">       </w:t>
      </w:r>
      <w:r w:rsidR="00B034A3">
        <w:t xml:space="preserve">    Во всех школах действуют органы ученического самоуправления. В 2011 году создан районный ученический совет при Главе МР</w:t>
      </w:r>
      <w:proofErr w:type="gramStart"/>
      <w:r w:rsidR="00B034A3">
        <w:t>»Ж</w:t>
      </w:r>
      <w:proofErr w:type="gramEnd"/>
      <w:r w:rsidR="00B034A3">
        <w:t xml:space="preserve">иганский НЭР» в составе 9 человек. Разработан план  работы. </w:t>
      </w:r>
    </w:p>
    <w:p w:rsidR="006341D1" w:rsidRPr="001708CF" w:rsidRDefault="001708CF" w:rsidP="001708CF">
      <w:pPr>
        <w:spacing w:after="0"/>
        <w:jc w:val="both"/>
        <w:rPr>
          <w:b/>
        </w:rPr>
      </w:pPr>
      <w:r>
        <w:t xml:space="preserve">        </w:t>
      </w:r>
      <w:r w:rsidR="00E351E1">
        <w:t xml:space="preserve">   </w:t>
      </w:r>
      <w:r>
        <w:t xml:space="preserve"> </w:t>
      </w:r>
      <w:r w:rsidR="00E351E1" w:rsidRPr="00F52F8D">
        <w:t>Проводится работа по формированию здорового образа жизни. Все образовательные учреждения района объявлены территориями здоровья. Проведены традиционные   спортивные мероприятия: районная спартакиада дошкольников и школьников.</w:t>
      </w:r>
      <w:r w:rsidR="00F12173">
        <w:t xml:space="preserve"> В МОУ «Жиганская СОШ»  действует клуб «Алмаз», который пропагандирует здоровый образ жизни среди школьников  и принимает участие в проводимых оздоровительных мероприятиях.</w:t>
      </w:r>
      <w:r w:rsidR="002F5947">
        <w:rPr>
          <w:rFonts w:ascii="Times New Roman" w:eastAsia="Times New Roman" w:hAnsi="Times New Roman" w:cs="Times New Roman"/>
          <w:sz w:val="24"/>
          <w:szCs w:val="24"/>
        </w:rPr>
        <w:t xml:space="preserve">    </w:t>
      </w:r>
    </w:p>
    <w:p w:rsidR="006341D1" w:rsidRDefault="006341D1"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Pr="000F26FE">
        <w:rPr>
          <w:rFonts w:ascii="Times New Roman" w:eastAsia="Times New Roman" w:hAnsi="Times New Roman" w:cs="Times New Roman"/>
          <w:sz w:val="24"/>
          <w:szCs w:val="24"/>
        </w:rPr>
        <w:t>образовател</w:t>
      </w:r>
      <w:r>
        <w:rPr>
          <w:rFonts w:ascii="Times New Roman" w:eastAsia="Times New Roman" w:hAnsi="Times New Roman" w:cs="Times New Roman"/>
          <w:sz w:val="24"/>
          <w:szCs w:val="24"/>
        </w:rPr>
        <w:t>ьных учреждениях района</w:t>
      </w:r>
      <w:r w:rsidRPr="000F26FE">
        <w:rPr>
          <w:rFonts w:ascii="Times New Roman" w:eastAsia="Times New Roman" w:hAnsi="Times New Roman" w:cs="Times New Roman"/>
          <w:sz w:val="24"/>
          <w:szCs w:val="24"/>
        </w:rPr>
        <w:t xml:space="preserve"> прово</w:t>
      </w:r>
      <w:r>
        <w:rPr>
          <w:rFonts w:ascii="Times New Roman" w:eastAsia="Times New Roman" w:hAnsi="Times New Roman" w:cs="Times New Roman"/>
          <w:sz w:val="24"/>
          <w:szCs w:val="24"/>
        </w:rPr>
        <w:t xml:space="preserve">дится определенная работа  по  </w:t>
      </w:r>
      <w:r w:rsidRPr="000F26FE">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охранению и укреплению здоровья детей и подростков.</w:t>
      </w:r>
    </w:p>
    <w:p w:rsidR="002F5947" w:rsidRPr="000F26FE" w:rsidRDefault="006341D1"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5947">
        <w:rPr>
          <w:rFonts w:ascii="Times New Roman" w:eastAsia="Times New Roman" w:hAnsi="Times New Roman" w:cs="Times New Roman"/>
          <w:sz w:val="24"/>
          <w:szCs w:val="24"/>
        </w:rPr>
        <w:t>В  2009  году</w:t>
      </w:r>
      <w:r w:rsidR="002F5947" w:rsidRPr="000F26FE">
        <w:rPr>
          <w:rFonts w:ascii="Times New Roman" w:eastAsia="Times New Roman" w:hAnsi="Times New Roman" w:cs="Times New Roman"/>
          <w:sz w:val="24"/>
          <w:szCs w:val="24"/>
        </w:rPr>
        <w:t xml:space="preserve">  медицинским осмотром </w:t>
      </w:r>
      <w:r>
        <w:rPr>
          <w:rFonts w:ascii="Times New Roman" w:eastAsia="Times New Roman" w:hAnsi="Times New Roman" w:cs="Times New Roman"/>
          <w:sz w:val="24"/>
          <w:szCs w:val="24"/>
        </w:rPr>
        <w:t xml:space="preserve">было </w:t>
      </w:r>
      <w:r w:rsidR="002F5947" w:rsidRPr="000F26FE">
        <w:rPr>
          <w:rFonts w:ascii="Times New Roman" w:eastAsia="Times New Roman" w:hAnsi="Times New Roman" w:cs="Times New Roman"/>
          <w:sz w:val="24"/>
          <w:szCs w:val="24"/>
        </w:rPr>
        <w:t>охвачено  442 школьника</w:t>
      </w:r>
      <w:proofErr w:type="gramStart"/>
      <w:r w:rsidR="002F5947" w:rsidRPr="000F2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  составляет   70%  от общего количества обучающихся.  </w:t>
      </w:r>
      <w:r w:rsidR="002F5947" w:rsidRPr="000F26FE">
        <w:rPr>
          <w:rFonts w:ascii="Times New Roman" w:eastAsia="Times New Roman" w:hAnsi="Times New Roman" w:cs="Times New Roman"/>
          <w:sz w:val="24"/>
          <w:szCs w:val="24"/>
        </w:rPr>
        <w:t xml:space="preserve"> Из ни</w:t>
      </w:r>
      <w:r w:rsidR="002F5947">
        <w:rPr>
          <w:rFonts w:ascii="Times New Roman" w:eastAsia="Times New Roman" w:hAnsi="Times New Roman" w:cs="Times New Roman"/>
          <w:sz w:val="24"/>
          <w:szCs w:val="24"/>
        </w:rPr>
        <w:t>х 136 школьников состоят на</w:t>
      </w:r>
      <w:r w:rsidR="002F5947" w:rsidRPr="000F26FE">
        <w:rPr>
          <w:rFonts w:ascii="Times New Roman" w:eastAsia="Times New Roman" w:hAnsi="Times New Roman" w:cs="Times New Roman"/>
          <w:sz w:val="24"/>
          <w:szCs w:val="24"/>
        </w:rPr>
        <w:t xml:space="preserve"> учете</w:t>
      </w:r>
      <w:r w:rsidR="002F5947">
        <w:rPr>
          <w:rFonts w:ascii="Times New Roman" w:eastAsia="Times New Roman" w:hAnsi="Times New Roman" w:cs="Times New Roman"/>
          <w:sz w:val="24"/>
          <w:szCs w:val="24"/>
        </w:rPr>
        <w:t xml:space="preserve"> «Д» по разным заболеваниям (31%). </w:t>
      </w:r>
      <w:proofErr w:type="gramStart"/>
      <w:r w:rsidR="002F5947">
        <w:rPr>
          <w:rFonts w:ascii="Times New Roman" w:eastAsia="Times New Roman" w:hAnsi="Times New Roman" w:cs="Times New Roman"/>
          <w:sz w:val="24"/>
          <w:szCs w:val="24"/>
        </w:rPr>
        <w:t xml:space="preserve">Но, </w:t>
      </w:r>
      <w:r w:rsidR="002F5947" w:rsidRPr="000F26FE">
        <w:rPr>
          <w:rFonts w:ascii="Times New Roman" w:eastAsia="Times New Roman" w:hAnsi="Times New Roman" w:cs="Times New Roman"/>
          <w:sz w:val="24"/>
          <w:szCs w:val="24"/>
        </w:rPr>
        <w:t>несмотря  на принятые меры по оздоровлению детей и подростков, по</w:t>
      </w:r>
      <w:r w:rsidR="002F5947" w:rsidRPr="000F26FE">
        <w:rPr>
          <w:rFonts w:ascii="Times New Roman" w:hAnsi="Times New Roman" w:cs="Times New Roman"/>
          <w:sz w:val="24"/>
          <w:szCs w:val="24"/>
        </w:rPr>
        <w:t xml:space="preserve"> </w:t>
      </w:r>
      <w:r w:rsidR="002F5947" w:rsidRPr="000F26FE">
        <w:rPr>
          <w:rFonts w:ascii="Times New Roman" w:eastAsia="Times New Roman" w:hAnsi="Times New Roman" w:cs="Times New Roman"/>
          <w:sz w:val="24"/>
          <w:szCs w:val="24"/>
        </w:rPr>
        <w:t>- прежнему высокими остаются показатели увеличения  числа детей  с заболеваниями нервной системы, психического здоровья, ожи</w:t>
      </w:r>
      <w:r w:rsidR="002F5947">
        <w:rPr>
          <w:rFonts w:ascii="Times New Roman" w:eastAsia="Times New Roman" w:hAnsi="Times New Roman" w:cs="Times New Roman"/>
          <w:sz w:val="24"/>
          <w:szCs w:val="24"/>
        </w:rPr>
        <w:t>рение,  кариес, распространены</w:t>
      </w:r>
      <w:r w:rsidR="002F5947" w:rsidRPr="000F26FE">
        <w:rPr>
          <w:rFonts w:ascii="Times New Roman" w:eastAsia="Times New Roman" w:hAnsi="Times New Roman" w:cs="Times New Roman"/>
          <w:sz w:val="24"/>
          <w:szCs w:val="24"/>
        </w:rPr>
        <w:t xml:space="preserve">  функциональные нарушения зрения и осанки у детей.</w:t>
      </w:r>
      <w:proofErr w:type="gramEnd"/>
    </w:p>
    <w:p w:rsidR="002F5947" w:rsidRPr="000F26FE" w:rsidRDefault="002F5947"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26FE">
        <w:rPr>
          <w:rFonts w:ascii="Times New Roman" w:eastAsia="Times New Roman" w:hAnsi="Times New Roman" w:cs="Times New Roman"/>
          <w:sz w:val="24"/>
          <w:szCs w:val="24"/>
        </w:rPr>
        <w:t xml:space="preserve">Основными причинами </w:t>
      </w:r>
      <w:proofErr w:type="gramStart"/>
      <w:r w:rsidRPr="000F26FE">
        <w:rPr>
          <w:rFonts w:ascii="Times New Roman" w:eastAsia="Times New Roman" w:hAnsi="Times New Roman" w:cs="Times New Roman"/>
          <w:sz w:val="24"/>
          <w:szCs w:val="24"/>
        </w:rPr>
        <w:t>роста заболеваний</w:t>
      </w:r>
      <w:proofErr w:type="gramEnd"/>
      <w:r w:rsidRPr="000F26FE">
        <w:rPr>
          <w:rFonts w:ascii="Times New Roman" w:eastAsia="Times New Roman" w:hAnsi="Times New Roman" w:cs="Times New Roman"/>
          <w:sz w:val="24"/>
          <w:szCs w:val="24"/>
        </w:rPr>
        <w:t xml:space="preserve">  у  у</w:t>
      </w:r>
      <w:r>
        <w:rPr>
          <w:rFonts w:ascii="Times New Roman" w:eastAsia="Times New Roman" w:hAnsi="Times New Roman" w:cs="Times New Roman"/>
          <w:sz w:val="24"/>
          <w:szCs w:val="24"/>
        </w:rPr>
        <w:t>чащихся являются</w:t>
      </w:r>
      <w:r w:rsidRPr="000F26FE">
        <w:rPr>
          <w:rFonts w:ascii="Times New Roman" w:eastAsia="Times New Roman" w:hAnsi="Times New Roman" w:cs="Times New Roman"/>
          <w:sz w:val="24"/>
          <w:szCs w:val="24"/>
        </w:rPr>
        <w:t xml:space="preserve">: </w:t>
      </w:r>
    </w:p>
    <w:p w:rsidR="002F5947" w:rsidRPr="000F26FE" w:rsidRDefault="002F5947"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26FE">
        <w:rPr>
          <w:rFonts w:ascii="Times New Roman" w:eastAsia="Times New Roman" w:hAnsi="Times New Roman" w:cs="Times New Roman"/>
          <w:sz w:val="24"/>
          <w:szCs w:val="24"/>
        </w:rPr>
        <w:t>1. Сложные климатические условия</w:t>
      </w:r>
      <w:r>
        <w:rPr>
          <w:rFonts w:ascii="Times New Roman" w:eastAsia="Times New Roman" w:hAnsi="Times New Roman" w:cs="Times New Roman"/>
          <w:sz w:val="24"/>
          <w:szCs w:val="24"/>
        </w:rPr>
        <w:t xml:space="preserve"> и несоблюдение температурного режима в помещениях в зимний период.</w:t>
      </w:r>
    </w:p>
    <w:p w:rsidR="002F5947" w:rsidRPr="000F26FE" w:rsidRDefault="006341D1"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2F5947">
        <w:rPr>
          <w:rFonts w:ascii="Times New Roman" w:eastAsia="Times New Roman" w:hAnsi="Times New Roman" w:cs="Times New Roman"/>
          <w:sz w:val="24"/>
          <w:szCs w:val="24"/>
        </w:rPr>
        <w:t>Экологические факторы (загрязнение окружающей среды, ухудшение качества питания и качества питьевой воды).</w:t>
      </w:r>
    </w:p>
    <w:p w:rsidR="002F5947" w:rsidRDefault="002F5947" w:rsidP="001708CF">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26FE">
        <w:rPr>
          <w:rFonts w:ascii="Times New Roman" w:eastAsia="Times New Roman" w:hAnsi="Times New Roman" w:cs="Times New Roman"/>
          <w:sz w:val="24"/>
          <w:szCs w:val="24"/>
        </w:rPr>
        <w:t>3.</w:t>
      </w:r>
      <w:r w:rsidR="00634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F26FE">
        <w:rPr>
          <w:rFonts w:ascii="Times New Roman" w:eastAsia="Times New Roman" w:hAnsi="Times New Roman" w:cs="Times New Roman"/>
          <w:sz w:val="24"/>
          <w:szCs w:val="24"/>
        </w:rPr>
        <w:t>Низкое социальное благополучие семей</w:t>
      </w:r>
      <w:r w:rsidR="00634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(низкий материальный уровень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увеличение стрессовых нагрузок и др.).</w:t>
      </w:r>
    </w:p>
    <w:p w:rsidR="001708CF" w:rsidRDefault="006E3BC6" w:rsidP="001708CF">
      <w:pPr>
        <w:spacing w:after="0"/>
        <w:jc w:val="both"/>
        <w:rPr>
          <w:sz w:val="24"/>
          <w:szCs w:val="24"/>
        </w:rPr>
      </w:pPr>
      <w:r>
        <w:rPr>
          <w:sz w:val="24"/>
          <w:szCs w:val="24"/>
        </w:rPr>
        <w:t xml:space="preserve">       </w:t>
      </w:r>
      <w:proofErr w:type="gramStart"/>
      <w:r w:rsidRPr="002D7F1B">
        <w:rPr>
          <w:sz w:val="24"/>
          <w:szCs w:val="24"/>
        </w:rPr>
        <w:t>Существенную роль в сохранении и укреплен</w:t>
      </w:r>
      <w:r>
        <w:rPr>
          <w:sz w:val="24"/>
          <w:szCs w:val="24"/>
        </w:rPr>
        <w:t xml:space="preserve">ии здоровья обучающихся играет  организация </w:t>
      </w:r>
      <w:r w:rsidRPr="002D7F1B">
        <w:rPr>
          <w:sz w:val="24"/>
          <w:szCs w:val="24"/>
        </w:rPr>
        <w:t xml:space="preserve"> летней оздоровительной кампании.</w:t>
      </w:r>
      <w:proofErr w:type="gramEnd"/>
    </w:p>
    <w:p w:rsidR="001708CF" w:rsidRDefault="001708CF" w:rsidP="001708CF">
      <w:pPr>
        <w:spacing w:after="0"/>
        <w:jc w:val="both"/>
      </w:pPr>
      <w:r>
        <w:rPr>
          <w:sz w:val="24"/>
          <w:szCs w:val="24"/>
        </w:rPr>
        <w:t xml:space="preserve">     </w:t>
      </w:r>
      <w:r w:rsidR="006E3BC6">
        <w:t xml:space="preserve">  В</w:t>
      </w:r>
      <w:r w:rsidR="006E3BC6" w:rsidRPr="000F26FE">
        <w:t xml:space="preserve"> настоящее вре</w:t>
      </w:r>
      <w:r w:rsidR="006E3BC6">
        <w:t xml:space="preserve">мя отдых, оздоровление и занятость детей и подростков в районе организуется  через деятельность лагерей дневного пребывания, открывающихся </w:t>
      </w:r>
      <w:r w:rsidR="006E3BC6" w:rsidRPr="000F26FE">
        <w:t xml:space="preserve"> при об</w:t>
      </w:r>
      <w:r w:rsidR="006E3BC6">
        <w:t>разовательных учреждениях</w:t>
      </w:r>
      <w:proofErr w:type="gramStart"/>
      <w:r w:rsidR="006E3BC6">
        <w:t xml:space="preserve"> </w:t>
      </w:r>
      <w:r w:rsidR="006E3BC6" w:rsidRPr="000F26FE">
        <w:t>,</w:t>
      </w:r>
      <w:proofErr w:type="gramEnd"/>
      <w:r w:rsidR="006E3BC6" w:rsidRPr="000F26FE">
        <w:t xml:space="preserve"> </w:t>
      </w:r>
      <w:r w:rsidR="006E3BC6">
        <w:t xml:space="preserve">лагерями труда и отдыха, создаваемыми при </w:t>
      </w:r>
      <w:proofErr w:type="spellStart"/>
      <w:r w:rsidR="006E3BC6">
        <w:t>наслежных</w:t>
      </w:r>
      <w:proofErr w:type="spellEnd"/>
      <w:r w:rsidR="006E3BC6">
        <w:t xml:space="preserve"> администрациях,</w:t>
      </w:r>
      <w:r w:rsidR="006E3BC6" w:rsidRPr="000F26FE">
        <w:t xml:space="preserve"> </w:t>
      </w:r>
      <w:r w:rsidR="006E3BC6">
        <w:t xml:space="preserve">занятостью подростков общественно-полезным трудом в организациях и предприятиях наслегов через Центр занятости населения, </w:t>
      </w:r>
      <w:r w:rsidR="006E3BC6" w:rsidRPr="000F26FE">
        <w:t xml:space="preserve"> а также отдых детей в загородных лагерях и</w:t>
      </w:r>
      <w:r w:rsidR="006E3BC6">
        <w:t xml:space="preserve"> санаториях за пределами района и республики. </w:t>
      </w:r>
    </w:p>
    <w:p w:rsidR="001708CF" w:rsidRDefault="001708CF" w:rsidP="001708CF">
      <w:pPr>
        <w:spacing w:after="0"/>
        <w:jc w:val="both"/>
      </w:pPr>
      <w:r>
        <w:t xml:space="preserve">      </w:t>
      </w:r>
      <w:r w:rsidR="006E3BC6">
        <w:t xml:space="preserve"> </w:t>
      </w:r>
      <w:r w:rsidR="00225D38">
        <w:t xml:space="preserve"> </w:t>
      </w:r>
      <w:r w:rsidR="006E3BC6">
        <w:t xml:space="preserve">В последние два года практикуется организованный выезд детей в места работы родителей – в оленеводческие стада. </w:t>
      </w:r>
    </w:p>
    <w:p w:rsidR="006E3BC6" w:rsidRPr="001708CF" w:rsidRDefault="001708CF" w:rsidP="001708CF">
      <w:pPr>
        <w:spacing w:after="0"/>
        <w:jc w:val="both"/>
        <w:rPr>
          <w:sz w:val="24"/>
          <w:szCs w:val="24"/>
        </w:rPr>
      </w:pPr>
      <w:r>
        <w:t xml:space="preserve">       </w:t>
      </w:r>
      <w:r w:rsidR="006E3BC6">
        <w:t xml:space="preserve"> Новой формой организации отдыха подростков в 2010 году стала экскурсионная поездка  13 учащихся МОУ «</w:t>
      </w:r>
      <w:proofErr w:type="spellStart"/>
      <w:r w:rsidR="006E3BC6">
        <w:t>Жиг</w:t>
      </w:r>
      <w:r w:rsidR="0098466E">
        <w:t>анская</w:t>
      </w:r>
      <w:proofErr w:type="spellEnd"/>
      <w:r w:rsidR="0098466E">
        <w:t xml:space="preserve"> СОШ» в </w:t>
      </w:r>
      <w:proofErr w:type="spellStart"/>
      <w:r w:rsidR="0098466E">
        <w:t>Хангаласский</w:t>
      </w:r>
      <w:proofErr w:type="spellEnd"/>
      <w:r w:rsidR="0098466E">
        <w:t xml:space="preserve"> улус</w:t>
      </w:r>
      <w:r w:rsidR="006E3BC6">
        <w:t>. Данная форма отдыха школьников способствует активизации краеведческой деятельности, экологическому воспитанию подрастающего поколения. Кроме этого, дети приобретают навыки поведения в общественных местах, учатся жить и взаимодействовать в коллективе.</w:t>
      </w:r>
    </w:p>
    <w:p w:rsidR="006E3BC6" w:rsidRDefault="006E3BC6" w:rsidP="001708CF">
      <w:pPr>
        <w:pStyle w:val="af2"/>
        <w:tabs>
          <w:tab w:val="num" w:pos="1080"/>
        </w:tabs>
        <w:spacing w:after="0"/>
        <w:jc w:val="both"/>
        <w:rPr>
          <w:rFonts w:ascii="Times New Roman" w:hAnsi="Times New Roman" w:cs="Times New Roman"/>
          <w:sz w:val="24"/>
          <w:szCs w:val="24"/>
        </w:rPr>
      </w:pPr>
      <w:r w:rsidRPr="00C61283">
        <w:rPr>
          <w:rFonts w:ascii="Times New Roman" w:hAnsi="Times New Roman" w:cs="Times New Roman"/>
        </w:rPr>
        <w:t xml:space="preserve">    </w:t>
      </w:r>
      <w:r w:rsidR="00CF4F3F">
        <w:rPr>
          <w:rFonts w:ascii="Times New Roman" w:hAnsi="Times New Roman" w:cs="Times New Roman"/>
        </w:rPr>
        <w:t xml:space="preserve"> </w:t>
      </w:r>
      <w:r w:rsidRPr="00C61283">
        <w:rPr>
          <w:rFonts w:ascii="Times New Roman" w:hAnsi="Times New Roman" w:cs="Times New Roman"/>
        </w:rPr>
        <w:t xml:space="preserve"> </w:t>
      </w:r>
      <w:r w:rsidR="00CF4F3F">
        <w:rPr>
          <w:rFonts w:ascii="Times New Roman" w:hAnsi="Times New Roman" w:cs="Times New Roman"/>
        </w:rPr>
        <w:t xml:space="preserve"> </w:t>
      </w:r>
      <w:r w:rsidRPr="00C61283">
        <w:rPr>
          <w:rFonts w:ascii="Times New Roman" w:hAnsi="Times New Roman" w:cs="Times New Roman"/>
        </w:rPr>
        <w:t>В летний период  2010 года функционировали 16 лагерей с дневным пребыванием детей</w:t>
      </w:r>
      <w:r>
        <w:rPr>
          <w:rFonts w:ascii="Times New Roman" w:hAnsi="Times New Roman" w:cs="Times New Roman"/>
        </w:rPr>
        <w:t xml:space="preserve"> при образовательных учреждениях  с охватом - 271 учащихся </w:t>
      </w:r>
      <w:proofErr w:type="gramStart"/>
      <w:r w:rsidRPr="00C61283">
        <w:rPr>
          <w:rFonts w:ascii="Times New Roman" w:hAnsi="Times New Roman" w:cs="Times New Roman"/>
        </w:rPr>
        <w:t xml:space="preserve">( </w:t>
      </w:r>
      <w:proofErr w:type="gramEnd"/>
      <w:r w:rsidRPr="00C61283">
        <w:rPr>
          <w:rFonts w:ascii="Times New Roman" w:hAnsi="Times New Roman" w:cs="Times New Roman"/>
        </w:rPr>
        <w:t>в 2009 году – 15 лагерей, охват 326 уч-ся )</w:t>
      </w:r>
      <w:r>
        <w:t>.  В лагерях по путевкам МО Р</w:t>
      </w:r>
      <w:proofErr w:type="gramStart"/>
      <w:r>
        <w:t>С(</w:t>
      </w:r>
      <w:proofErr w:type="gramEnd"/>
      <w:r>
        <w:t xml:space="preserve">Я)  за пределами  района и республики отдыхали   29  учащихся. </w:t>
      </w:r>
      <w:r w:rsidR="00CF4F3F">
        <w:t xml:space="preserve"> В 2011 году  в 19 отрядах отдыхали 333 учащихся. Впервые функционировали 2 </w:t>
      </w:r>
      <w:proofErr w:type="gramStart"/>
      <w:r w:rsidR="00CF4F3F">
        <w:t>палаточных</w:t>
      </w:r>
      <w:proofErr w:type="gramEnd"/>
      <w:r w:rsidR="00CF4F3F">
        <w:t xml:space="preserve"> лагеря. За пределами района в лагерях и санаториях Р</w:t>
      </w:r>
      <w:proofErr w:type="gramStart"/>
      <w:r w:rsidR="00CF4F3F">
        <w:t>С(</w:t>
      </w:r>
      <w:proofErr w:type="gramEnd"/>
      <w:r w:rsidR="00CF4F3F">
        <w:t xml:space="preserve">Я) и России отдыхали 88 учащихся.  </w:t>
      </w:r>
      <w:r w:rsidR="0015068E">
        <w:t xml:space="preserve"> </w:t>
      </w:r>
      <w:r>
        <w:t xml:space="preserve">    </w:t>
      </w:r>
      <w:r w:rsidR="00CF4F3F">
        <w:t xml:space="preserve"> </w:t>
      </w:r>
      <w:r>
        <w:rPr>
          <w:rFonts w:ascii="Times New Roman" w:hAnsi="Times New Roman" w:cs="Times New Roman"/>
          <w:sz w:val="24"/>
          <w:szCs w:val="24"/>
        </w:rPr>
        <w:t xml:space="preserve"> </w:t>
      </w:r>
      <w:r w:rsidR="00CF4F3F">
        <w:rPr>
          <w:rFonts w:ascii="Times New Roman" w:hAnsi="Times New Roman" w:cs="Times New Roman"/>
          <w:sz w:val="24"/>
          <w:szCs w:val="24"/>
        </w:rPr>
        <w:t xml:space="preserve"> </w:t>
      </w:r>
      <w:r w:rsidRPr="000F26FE">
        <w:rPr>
          <w:rFonts w:ascii="Times New Roman" w:hAnsi="Times New Roman" w:cs="Times New Roman"/>
          <w:sz w:val="24"/>
          <w:szCs w:val="24"/>
        </w:rPr>
        <w:t>Временным трудоустройством в 2009 году было охвачено 180 подростков</w:t>
      </w:r>
      <w:r w:rsidRPr="000F26FE">
        <w:rPr>
          <w:rFonts w:ascii="Times New Roman" w:hAnsi="Times New Roman" w:cs="Times New Roman"/>
          <w:b/>
          <w:sz w:val="24"/>
          <w:szCs w:val="24"/>
        </w:rPr>
        <w:t xml:space="preserve"> </w:t>
      </w:r>
      <w:r w:rsidRPr="000F26FE">
        <w:rPr>
          <w:rFonts w:ascii="Times New Roman" w:hAnsi="Times New Roman" w:cs="Times New Roman"/>
          <w:sz w:val="24"/>
          <w:szCs w:val="24"/>
        </w:rPr>
        <w:t xml:space="preserve">в возрасте от 14 до 18 лет, а в 2010 году </w:t>
      </w:r>
      <w:r>
        <w:rPr>
          <w:rFonts w:ascii="Times New Roman" w:hAnsi="Times New Roman" w:cs="Times New Roman"/>
          <w:sz w:val="24"/>
          <w:szCs w:val="24"/>
        </w:rPr>
        <w:t xml:space="preserve">- </w:t>
      </w:r>
      <w:r w:rsidRPr="000F26FE">
        <w:rPr>
          <w:rFonts w:ascii="Times New Roman" w:hAnsi="Times New Roman" w:cs="Times New Roman"/>
          <w:sz w:val="24"/>
          <w:szCs w:val="24"/>
        </w:rPr>
        <w:t>150 де</w:t>
      </w:r>
      <w:r w:rsidR="001708CF">
        <w:rPr>
          <w:rFonts w:ascii="Times New Roman" w:hAnsi="Times New Roman" w:cs="Times New Roman"/>
          <w:sz w:val="24"/>
          <w:szCs w:val="24"/>
        </w:rPr>
        <w:t>тей, в 2011 году – более 90.</w:t>
      </w:r>
      <w:r>
        <w:rPr>
          <w:rFonts w:ascii="Times New Roman" w:hAnsi="Times New Roman" w:cs="Times New Roman"/>
          <w:sz w:val="24"/>
          <w:szCs w:val="24"/>
        </w:rPr>
        <w:t xml:space="preserve"> Оплата труда осуществляется </w:t>
      </w:r>
      <w:r w:rsidRPr="000F26FE">
        <w:rPr>
          <w:rFonts w:ascii="Times New Roman" w:hAnsi="Times New Roman" w:cs="Times New Roman"/>
          <w:sz w:val="24"/>
          <w:szCs w:val="24"/>
        </w:rPr>
        <w:t xml:space="preserve"> за счёт средств местного бюджета при финансовой поддержке ГУ «Центр </w:t>
      </w:r>
      <w:r w:rsidRPr="000F26FE">
        <w:rPr>
          <w:rFonts w:ascii="Times New Roman" w:hAnsi="Times New Roman" w:cs="Times New Roman"/>
          <w:sz w:val="24"/>
          <w:szCs w:val="24"/>
        </w:rPr>
        <w:lastRenderedPageBreak/>
        <w:t xml:space="preserve">занятости населения». Дети </w:t>
      </w:r>
      <w:r>
        <w:rPr>
          <w:rFonts w:ascii="Times New Roman" w:hAnsi="Times New Roman" w:cs="Times New Roman"/>
          <w:sz w:val="24"/>
          <w:szCs w:val="24"/>
        </w:rPr>
        <w:t xml:space="preserve">и подростки выполняют работу по благоустройству поселков,   сельскохозяйственные работы  и др. В целом, в районе создана система работы по трудоустройству подростков в летний период. Традиционной стала  Ярмарка вакансий по временным работам МОУ ЖСОШ и Центра занятости населения  в целях трудоустройства подростков в летний период на общественных работах. С каждым годом становится больше подростков, желающих работать  во время каникул. </w:t>
      </w:r>
    </w:p>
    <w:p w:rsidR="001708CF" w:rsidRDefault="0015068E" w:rsidP="001708CF">
      <w:pPr>
        <w:jc w:val="both"/>
      </w:pPr>
      <w:r>
        <w:t xml:space="preserve">      </w:t>
      </w:r>
      <w:r w:rsidR="00CF4F3F">
        <w:t xml:space="preserve"> </w:t>
      </w:r>
      <w:r>
        <w:t xml:space="preserve"> Летом 2010 года проведен первый Ф</w:t>
      </w:r>
      <w:r w:rsidRPr="00F52F8D">
        <w:t>орум летних лагерей «Ленские зори».</w:t>
      </w:r>
    </w:p>
    <w:p w:rsidR="006E3BC6" w:rsidRPr="001708CF" w:rsidRDefault="001708CF" w:rsidP="001708CF">
      <w:pPr>
        <w:jc w:val="both"/>
      </w:pPr>
      <w:r>
        <w:t xml:space="preserve">      </w:t>
      </w:r>
      <w:r w:rsidR="006E3BC6">
        <w:rPr>
          <w:rFonts w:ascii="Times New Roman" w:hAnsi="Times New Roman" w:cs="Times New Roman"/>
          <w:sz w:val="24"/>
          <w:szCs w:val="24"/>
        </w:rPr>
        <w:t xml:space="preserve"> Таким образом, охват летним отдыхом учащихся в 2009 году сос</w:t>
      </w:r>
      <w:r w:rsidR="00CF4F3F">
        <w:rPr>
          <w:rFonts w:ascii="Times New Roman" w:hAnsi="Times New Roman" w:cs="Times New Roman"/>
          <w:sz w:val="24"/>
          <w:szCs w:val="24"/>
        </w:rPr>
        <w:t>тавил  70 %, в 2010 году  - 80%, предварительно в 2011 году – 84%.</w:t>
      </w:r>
    </w:p>
    <w:p w:rsidR="0000698A" w:rsidRDefault="006E3BC6" w:rsidP="001708CF">
      <w:pPr>
        <w:pStyle w:val="af2"/>
        <w:tabs>
          <w:tab w:val="num" w:pos="1080"/>
        </w:tabs>
        <w:spacing w:after="0"/>
        <w:jc w:val="both"/>
        <w:rPr>
          <w:sz w:val="24"/>
          <w:szCs w:val="24"/>
        </w:rPr>
      </w:pPr>
      <w:r>
        <w:rPr>
          <w:rFonts w:ascii="Times New Roman" w:hAnsi="Times New Roman" w:cs="Times New Roman"/>
          <w:sz w:val="24"/>
          <w:szCs w:val="24"/>
        </w:rPr>
        <w:t xml:space="preserve"> </w:t>
      </w:r>
      <w:r w:rsidR="001708CF">
        <w:rPr>
          <w:sz w:val="24"/>
          <w:szCs w:val="24"/>
        </w:rPr>
        <w:t xml:space="preserve">   </w:t>
      </w:r>
      <w:r>
        <w:rPr>
          <w:sz w:val="24"/>
          <w:szCs w:val="24"/>
        </w:rPr>
        <w:t xml:space="preserve"> </w:t>
      </w:r>
      <w:r w:rsidRPr="002D7F1B">
        <w:rPr>
          <w:sz w:val="24"/>
          <w:szCs w:val="24"/>
        </w:rPr>
        <w:t xml:space="preserve">На оздоровительную кампанию из всех источников финансирования </w:t>
      </w:r>
      <w:r>
        <w:rPr>
          <w:sz w:val="24"/>
          <w:szCs w:val="24"/>
        </w:rPr>
        <w:t xml:space="preserve"> в 2010 году </w:t>
      </w:r>
      <w:r w:rsidRPr="002D7F1B">
        <w:rPr>
          <w:sz w:val="24"/>
          <w:szCs w:val="24"/>
        </w:rPr>
        <w:t xml:space="preserve">израсходовано </w:t>
      </w:r>
      <w:r w:rsidR="0000698A">
        <w:rPr>
          <w:sz w:val="24"/>
          <w:szCs w:val="24"/>
        </w:rPr>
        <w:t>1 800,0 тыс</w:t>
      </w:r>
      <w:proofErr w:type="gramStart"/>
      <w:r w:rsidR="0000698A">
        <w:rPr>
          <w:sz w:val="24"/>
          <w:szCs w:val="24"/>
        </w:rPr>
        <w:t>.р</w:t>
      </w:r>
      <w:proofErr w:type="gramEnd"/>
      <w:r w:rsidR="0000698A">
        <w:rPr>
          <w:sz w:val="24"/>
          <w:szCs w:val="24"/>
        </w:rPr>
        <w:t>уб. ,</w:t>
      </w:r>
      <w:r>
        <w:rPr>
          <w:sz w:val="24"/>
          <w:szCs w:val="24"/>
        </w:rPr>
        <w:t xml:space="preserve"> в том числе из местного бюджета  160,0 тыс.руб.     В 2011 году из госбюджета выделены 965,0 тыс.руб. на питани</w:t>
      </w:r>
      <w:r w:rsidR="0000698A">
        <w:rPr>
          <w:sz w:val="24"/>
          <w:szCs w:val="24"/>
        </w:rPr>
        <w:t>е детей в л</w:t>
      </w:r>
      <w:r>
        <w:rPr>
          <w:sz w:val="24"/>
          <w:szCs w:val="24"/>
        </w:rPr>
        <w:t>агерях и 780,0 тыс.  руб. на перевозку детей из оленеводческих стад. В целях  реализации муниципальной целевой программы «Организация отдыха и оздоровления детей в МР на 2011-2013 г.г.» выделены средства в сумме 853,0 тыс. руб.</w:t>
      </w:r>
    </w:p>
    <w:p w:rsidR="006E3BC6" w:rsidRPr="0000698A" w:rsidRDefault="006E3BC6" w:rsidP="001708CF">
      <w:pPr>
        <w:pStyle w:val="af2"/>
        <w:tabs>
          <w:tab w:val="num" w:pos="1080"/>
        </w:tabs>
        <w:spacing w:after="0"/>
        <w:jc w:val="both"/>
        <w:rPr>
          <w:rFonts w:ascii="Times New Roman" w:hAnsi="Times New Roman" w:cs="Times New Roman"/>
          <w:sz w:val="24"/>
          <w:szCs w:val="24"/>
        </w:rPr>
      </w:pPr>
      <w:r>
        <w:t xml:space="preserve">            В целях комплексного </w:t>
      </w:r>
      <w:proofErr w:type="spellStart"/>
      <w:r>
        <w:t>психолого-медико-педагогического</w:t>
      </w:r>
      <w:proofErr w:type="spellEnd"/>
      <w:r>
        <w:t xml:space="preserve"> обследования детей и  подростков с проблемами школьной и социальной адаптации в марте 2011 года  в районе работала Республиканская </w:t>
      </w:r>
      <w:proofErr w:type="spellStart"/>
      <w:r>
        <w:t>психолого-медико-педагогическая</w:t>
      </w:r>
      <w:proofErr w:type="spellEnd"/>
      <w:r>
        <w:t xml:space="preserve"> комиссия Министерства образования Р</w:t>
      </w:r>
      <w:proofErr w:type="gramStart"/>
      <w:r>
        <w:t>С(</w:t>
      </w:r>
      <w:proofErr w:type="gramEnd"/>
      <w:r>
        <w:t xml:space="preserve">Я). Всего обследованием было охвачено 130 детей образовательных учреждений </w:t>
      </w:r>
      <w:proofErr w:type="spellStart"/>
      <w:r>
        <w:t>с</w:t>
      </w:r>
      <w:proofErr w:type="gramStart"/>
      <w:r>
        <w:t>.Ж</w:t>
      </w:r>
      <w:proofErr w:type="gramEnd"/>
      <w:r>
        <w:t>иганск</w:t>
      </w:r>
      <w:proofErr w:type="spellEnd"/>
      <w:r>
        <w:t xml:space="preserve">. Комиссия дала рекомендации   вида  образовательной программы в соответствии с психофизическими и </w:t>
      </w:r>
      <w:r w:rsidR="0000698A">
        <w:t>интеллектуальными особенностями</w:t>
      </w:r>
      <w:r>
        <w:t xml:space="preserve">. По итогам работы  комиссии 6,9% обследованных учащихся  получили  рекомендации на </w:t>
      </w:r>
      <w:proofErr w:type="gramStart"/>
      <w:r>
        <w:t>обучение  по программе</w:t>
      </w:r>
      <w:proofErr w:type="gramEnd"/>
      <w:r>
        <w:t xml:space="preserve"> специальной (коррекционной) школы </w:t>
      </w:r>
      <w:r>
        <w:rPr>
          <w:lang w:val="en-US"/>
        </w:rPr>
        <w:t>VIII</w:t>
      </w:r>
      <w:r>
        <w:t xml:space="preserve"> вида,  9,2% - обучение по программе  коррекционной школы </w:t>
      </w:r>
      <w:r>
        <w:rPr>
          <w:lang w:val="en-US"/>
        </w:rPr>
        <w:t>VII</w:t>
      </w:r>
      <w:r w:rsidRPr="007B35F0">
        <w:t xml:space="preserve"> </w:t>
      </w:r>
      <w:r>
        <w:t>вида.  4,6% обследованных детей  имеют расстройства письма и чтения. Обследованием были охвачены и воспитанники дошкольных учреждений. Воспитатели и родители получили подробные рекомендации  специалистов. Комиссия отметила, что в районе  имеется значительное количество детей,  которым необходимо систематическое лечение и наблюдение врача-невролога, невропатолога, психиатра.</w:t>
      </w:r>
    </w:p>
    <w:p w:rsidR="00611D64" w:rsidRPr="0000698A" w:rsidRDefault="006E3BC6" w:rsidP="001708CF">
      <w:pPr>
        <w:jc w:val="both"/>
      </w:pPr>
      <w:r>
        <w:t xml:space="preserve">        </w:t>
      </w:r>
      <w:r w:rsidR="00611D64">
        <w:t xml:space="preserve">      В соответствии  со ст.14 ФЗ №120-ФЗ «Об основах системы профилактики безнадзорности и правонарушений несовершеннолетних»  образовательные учрежде</w:t>
      </w:r>
      <w:r w:rsidR="00D61022">
        <w:t xml:space="preserve">ния  района </w:t>
      </w:r>
      <w:r w:rsidR="00611D64">
        <w:t xml:space="preserve"> осуществляют  работу  по профилактике безнадзорности и правонарушений обучающихся (воспитанников). В 2010-2011 учебном году в образовательных учреждениях проводилась   разносторонняя работа по гражданско-патриотическому, духовно-нравственному воспитанию, социализации личности  обучающихся.  Особое внимание уделялось работе по профилактике правонарушений  и  </w:t>
      </w:r>
      <w:proofErr w:type="spellStart"/>
      <w:r w:rsidR="00611D64">
        <w:t>аутоагрессивного</w:t>
      </w:r>
      <w:proofErr w:type="spellEnd"/>
      <w:r w:rsidR="00611D64">
        <w:t xml:space="preserve"> поведения  обучающихся.  Работа в этом направлении проводилась в соответствии  с утвержденными планами. Два раза в год проводился  психологический месячник. </w:t>
      </w:r>
      <w:r w:rsidR="00EC207D">
        <w:t>Н</w:t>
      </w:r>
      <w:r w:rsidR="00611D64">
        <w:t>аиболее распространенными формами работы с  детьми и подростками с  отклоняющимся   поведением  являются рейды совместно с другими органами системы профилактики  в  неблагополучные семьи, классные часы, профилактические акции, беседы со специалистами, психологические игры и тренинги, индивидуальные консультации и беседы. Наиболее содержательная работа в этом направлении проводится  в МОУ «Жиганская СОШ». В этой школе реализуются программы «</w:t>
      </w:r>
      <w:proofErr w:type="spellStart"/>
      <w:proofErr w:type="gramStart"/>
      <w:r w:rsidR="00611D64">
        <w:t>Я-гражданин</w:t>
      </w:r>
      <w:proofErr w:type="spellEnd"/>
      <w:proofErr w:type="gramEnd"/>
      <w:r w:rsidR="00611D64">
        <w:t xml:space="preserve"> России», «Образование и здоровье», «Социум», проект «Правовое просвещение», который  охватывает  учащихся с 1 по 11 классы и их родителей. Проводится целенаправленная диагностическая, коррекционная, просветительская работа педагогом – психологом школы. Школьным советом по профилактике правонарушений  в 2010-</w:t>
      </w:r>
      <w:r w:rsidR="00611D64">
        <w:lastRenderedPageBreak/>
        <w:t xml:space="preserve">2011 учебном году было проведено 15 заседаний, где были рассмотрены  представления органов внутренних дел, заслушаны отчеты классных руководителей  по работе с учащимися, состоящими на учетах. На </w:t>
      </w:r>
      <w:proofErr w:type="gramStart"/>
      <w:r w:rsidR="00611D64">
        <w:t>каждого ученика, состоящего на учете  разрабатываются</w:t>
      </w:r>
      <w:proofErr w:type="gramEnd"/>
      <w:r w:rsidR="00611D64">
        <w:t xml:space="preserve"> индивидуальные программы реабилитаци</w:t>
      </w:r>
      <w:r w:rsidR="00EC207D">
        <w:t>и и коррекции поведения. В школах  работают общественные</w:t>
      </w:r>
      <w:r w:rsidR="00611D64">
        <w:t xml:space="preserve">  </w:t>
      </w:r>
      <w:proofErr w:type="spellStart"/>
      <w:r w:rsidR="00611D64">
        <w:t>наркопост</w:t>
      </w:r>
      <w:r w:rsidR="00EC207D">
        <w:t>ы</w:t>
      </w:r>
      <w:proofErr w:type="spellEnd"/>
      <w:r w:rsidR="00611D64">
        <w:t xml:space="preserve">, члены которого ведут просветительскую работу среди учащихся и родителей. Проводятся индивидуальные беседы, профилактические акции и др. На детей, которые </w:t>
      </w:r>
      <w:proofErr w:type="gramStart"/>
      <w:r w:rsidR="00611D64">
        <w:t>состоят на учете у нарколога заведены</w:t>
      </w:r>
      <w:proofErr w:type="gramEnd"/>
      <w:r w:rsidR="00611D64">
        <w:t xml:space="preserve"> индивидуальные карты сопровождения. </w:t>
      </w:r>
    </w:p>
    <w:p w:rsidR="001D7F49" w:rsidRDefault="00611D64" w:rsidP="001D7F49">
      <w:pPr>
        <w:spacing w:after="0"/>
        <w:jc w:val="both"/>
      </w:pPr>
      <w:r>
        <w:t xml:space="preserve">              Если количество учащихся, состоящих  на учете КДН и ЗП в первом полугодии 2010 года было 24,  </w:t>
      </w:r>
      <w:proofErr w:type="gramStart"/>
      <w:r>
        <w:t>на конец</w:t>
      </w:r>
      <w:proofErr w:type="gramEnd"/>
      <w:r>
        <w:t xml:space="preserve"> 2010 года – 23,  на  01.07.2011 года этот показатель равен 14. Наибольшее количество  несовершеннолетних, состоящих на учете – учащиеся МОУ «Жиганская СОШ». Надо отметить снижение этого показателя по сравнению с прошлым годом с 18 до 12 человек в разрезе данной школы. Наиболее благоприятная обстановка наблюдается в МОУ «Бестяхская МООШ» - за два года нет учащихся, состоящих на учете. Идет снижение количества учащихся, состоящих на учете  МОУ «Вечерняя (</w:t>
      </w:r>
      <w:r w:rsidR="00EC207D">
        <w:t>сменная) школа</w:t>
      </w:r>
      <w:r>
        <w:t xml:space="preserve">. В МОУ «Кыстатыамская МСОШ» и МОУ «Линдинская МООШ»  на учете состоят по 1-2 ученика, однако это может быть связано  с  недостаточной работой комиссий по делам несовершеннолетних в наслегах по постановке на учет детей с отклоняющимся поведением, а также несвоевременным выявлением и постановкой на учет детей  школьными комиссиями.  </w:t>
      </w:r>
    </w:p>
    <w:p w:rsidR="00611D64" w:rsidRDefault="001D7F49" w:rsidP="001D7F49">
      <w:pPr>
        <w:spacing w:after="0"/>
        <w:jc w:val="both"/>
      </w:pPr>
      <w:r>
        <w:t xml:space="preserve">             </w:t>
      </w:r>
      <w:r w:rsidR="00611D64">
        <w:t>В образовательных учреждениях проводится работа по охвату обучающихся</w:t>
      </w:r>
      <w:r w:rsidR="00D61022">
        <w:t xml:space="preserve">, состоящих  на учете КДН и ЗП </w:t>
      </w:r>
      <w:r w:rsidR="00A31C66">
        <w:t>дополнительным образованием,</w:t>
      </w:r>
      <w:r w:rsidR="00D61022">
        <w:t xml:space="preserve"> охват составил  71,4%.  </w:t>
      </w:r>
      <w:r w:rsidR="00611D64">
        <w:t xml:space="preserve">  </w:t>
      </w:r>
    </w:p>
    <w:p w:rsidR="00DF4815" w:rsidRDefault="00611D64" w:rsidP="001D7F49">
      <w:pPr>
        <w:spacing w:after="0"/>
        <w:jc w:val="both"/>
      </w:pPr>
      <w:r>
        <w:t xml:space="preserve">         </w:t>
      </w:r>
      <w:r w:rsidR="005E5964">
        <w:t xml:space="preserve"> </w:t>
      </w:r>
      <w:r>
        <w:t xml:space="preserve">  Динамика правонарушений учащихся  по району за последние два года имеет тенденцию к снижению. За </w:t>
      </w:r>
      <w:r>
        <w:rPr>
          <w:lang w:val="en-US"/>
        </w:rPr>
        <w:t>I</w:t>
      </w:r>
      <w:r>
        <w:t xml:space="preserve">-е полугодие 2010 года совершено 40 правонарушений (на конец года – 52),этот показатель по итогам </w:t>
      </w:r>
      <w:r>
        <w:rPr>
          <w:lang w:val="en-US"/>
        </w:rPr>
        <w:t>I</w:t>
      </w:r>
      <w:r w:rsidRPr="00421308">
        <w:t xml:space="preserve"> </w:t>
      </w:r>
      <w:r>
        <w:t>–го полугодия 2011 года равен 23.</w:t>
      </w:r>
      <w:r w:rsidR="00DF4815">
        <w:t xml:space="preserve"> Количество преступлений в 2010 году было 10, на первое полугодие 2011 года – нет. </w:t>
      </w:r>
      <w:r>
        <w:t xml:space="preserve"> К сожалению, в 2010 – 2011 учебном году только в одной школе (МОУ «Кыстатыамская СОШ») произошли 2 случая суицида несовершеннолетних. Этот факт свидетельствует о неудовлетворительной работе администрации школы по профилактике </w:t>
      </w:r>
      <w:proofErr w:type="spellStart"/>
      <w:r>
        <w:t>аутоагрессивного</w:t>
      </w:r>
      <w:proofErr w:type="spellEnd"/>
      <w:r>
        <w:t xml:space="preserve"> поведения  подростков, об отсутствии индивидуальной профилактической работы, несвоевременному выявлению детей, находящихся в трудной жизненной ситуации</w:t>
      </w:r>
    </w:p>
    <w:p w:rsidR="00611D64" w:rsidRDefault="00611D64" w:rsidP="001D7F49">
      <w:pPr>
        <w:spacing w:after="0"/>
        <w:jc w:val="both"/>
      </w:pPr>
      <w:r>
        <w:t xml:space="preserve">         В образовательных учреждениях и  МУ «Жиганское РУО»  создан банк данных детей, находящихся в трудной жизненной ситуации</w:t>
      </w:r>
      <w:r w:rsidR="00A31C66">
        <w:t xml:space="preserve">  (88 учащихся)</w:t>
      </w:r>
      <w:r w:rsidR="00DF4815">
        <w:t xml:space="preserve">. </w:t>
      </w:r>
    </w:p>
    <w:p w:rsidR="005E5964" w:rsidRDefault="00611D64" w:rsidP="001D7F49">
      <w:pPr>
        <w:spacing w:after="0"/>
        <w:jc w:val="both"/>
      </w:pPr>
      <w:r>
        <w:t xml:space="preserve">         Несмотря на проводимую работу, все еще высок уровень правонарушений несовершеннолетних.  Надо признать, что со стороны социальных педагогов, классных руководителей, психологов допускается некоторый формализм в проведении индивидуальной профилактической работы. В некоторых школах ослаблен контроль со стороны администрации  за  деятельностью  заместителей директоров по воспитательной работе, социальных педагогов, психологов, классных руководителей</w:t>
      </w:r>
      <w:proofErr w:type="gramStart"/>
      <w:r>
        <w:t xml:space="preserve"> .</w:t>
      </w:r>
      <w:proofErr w:type="gramEnd"/>
      <w:r>
        <w:t xml:space="preserve"> Имеются трудности в работе с неблагополучными семьями. </w:t>
      </w:r>
    </w:p>
    <w:p w:rsidR="00E962CE" w:rsidRPr="003B688B" w:rsidRDefault="003B688B" w:rsidP="001D7F49">
      <w:pPr>
        <w:spacing w:after="0"/>
        <w:jc w:val="both"/>
      </w:pPr>
      <w:r>
        <w:t xml:space="preserve">           </w:t>
      </w:r>
      <w:r w:rsidR="00B034A3">
        <w:rPr>
          <w:rFonts w:ascii="Times New Roman" w:hAnsi="Times New Roman"/>
          <w:sz w:val="24"/>
          <w:szCs w:val="24"/>
        </w:rPr>
        <w:t xml:space="preserve"> </w:t>
      </w:r>
      <w:r>
        <w:rPr>
          <w:rFonts w:ascii="Times New Roman" w:hAnsi="Times New Roman"/>
          <w:sz w:val="24"/>
          <w:szCs w:val="24"/>
        </w:rPr>
        <w:t>Работа специалиста</w:t>
      </w:r>
      <w:r w:rsidR="00E962CE">
        <w:rPr>
          <w:rFonts w:ascii="Times New Roman" w:hAnsi="Times New Roman"/>
          <w:sz w:val="24"/>
          <w:szCs w:val="24"/>
        </w:rPr>
        <w:t xml:space="preserve"> отдела опеки </w:t>
      </w:r>
      <w:r w:rsidR="005E5964">
        <w:rPr>
          <w:rFonts w:ascii="Times New Roman" w:hAnsi="Times New Roman"/>
          <w:sz w:val="24"/>
          <w:szCs w:val="24"/>
        </w:rPr>
        <w:t>и попечительства в 2010-2011 учебном</w:t>
      </w:r>
      <w:r w:rsidR="00E962CE">
        <w:rPr>
          <w:rFonts w:ascii="Times New Roman" w:hAnsi="Times New Roman"/>
          <w:sz w:val="24"/>
          <w:szCs w:val="24"/>
        </w:rPr>
        <w:t xml:space="preserve"> году была направлена на обеспечение защиты прав и законных интересов детей, нуждающихся в помощи государства.</w:t>
      </w:r>
    </w:p>
    <w:p w:rsidR="003B688B" w:rsidRDefault="003B688B" w:rsidP="001D7F49">
      <w:pPr>
        <w:spacing w:after="0"/>
      </w:pPr>
      <w:r>
        <w:rPr>
          <w:rFonts w:ascii="Times New Roman" w:hAnsi="Times New Roman"/>
          <w:sz w:val="24"/>
          <w:szCs w:val="24"/>
        </w:rPr>
        <w:t xml:space="preserve">        </w:t>
      </w:r>
      <w:r>
        <w:t xml:space="preserve">Общая численность детей-сирот и </w:t>
      </w:r>
      <w:proofErr w:type="gramStart"/>
      <w:r>
        <w:t xml:space="preserve">детей,  оставшихся без попечения родителей  по району </w:t>
      </w:r>
      <w:r w:rsidR="005E5964">
        <w:t xml:space="preserve"> </w:t>
      </w:r>
      <w:r>
        <w:t>в 2009 году было</w:t>
      </w:r>
      <w:proofErr w:type="gramEnd"/>
      <w:r>
        <w:t xml:space="preserve"> 56, в 2010 году – 58, на первое полугодие 2011 года – 56.</w:t>
      </w:r>
    </w:p>
    <w:p w:rsidR="003B688B" w:rsidRPr="003B688B" w:rsidRDefault="003B688B" w:rsidP="001D7F49">
      <w:pPr>
        <w:tabs>
          <w:tab w:val="left" w:pos="709"/>
          <w:tab w:val="left" w:pos="1832"/>
          <w:tab w:val="left" w:pos="2748"/>
          <w:tab w:val="left" w:pos="3664"/>
          <w:tab w:val="left" w:pos="4580"/>
          <w:tab w:val="left" w:pos="5496"/>
          <w:tab w:val="left" w:pos="6412"/>
          <w:tab w:val="left" w:pos="7320"/>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Наблюдается рост социального сиротства. Число выявленных несовершеннолетних, имеющих статус «социальных сирот»,  больше, чем число несовершеннолетних, имеющих статус «полных сирот» (16 человек). Среди причин, по которым эти дети остались без попечения родителей, преобладают лишение родительских прав, отказ родителей от </w:t>
      </w:r>
      <w:r>
        <w:rPr>
          <w:rFonts w:ascii="Times New Roman" w:hAnsi="Times New Roman"/>
          <w:sz w:val="24"/>
          <w:szCs w:val="24"/>
        </w:rPr>
        <w:lastRenderedPageBreak/>
        <w:t xml:space="preserve">исполнения обязанностей по воспитанию своих детей.  В районе существует 2 формы семейного устройства детей-сирот, как альтернатива их воспитанию в учреждениях </w:t>
      </w:r>
      <w:proofErr w:type="spellStart"/>
      <w:r>
        <w:rPr>
          <w:rFonts w:ascii="Times New Roman" w:hAnsi="Times New Roman"/>
          <w:sz w:val="24"/>
          <w:szCs w:val="24"/>
        </w:rPr>
        <w:t>интернатного</w:t>
      </w:r>
      <w:proofErr w:type="spellEnd"/>
      <w:r>
        <w:rPr>
          <w:rFonts w:ascii="Times New Roman" w:hAnsi="Times New Roman"/>
          <w:sz w:val="24"/>
          <w:szCs w:val="24"/>
        </w:rPr>
        <w:t xml:space="preserve"> типа: опека (попечительство),  усыновление (удочерение).</w:t>
      </w:r>
      <w:r w:rsidR="0098466E">
        <w:rPr>
          <w:rFonts w:ascii="Times New Roman" w:hAnsi="Times New Roman"/>
          <w:sz w:val="24"/>
          <w:szCs w:val="24"/>
        </w:rPr>
        <w:t xml:space="preserve"> </w:t>
      </w:r>
      <w:proofErr w:type="gramStart"/>
      <w:r w:rsidR="0098466E">
        <w:rPr>
          <w:rFonts w:ascii="Times New Roman" w:hAnsi="Times New Roman"/>
          <w:sz w:val="24"/>
          <w:szCs w:val="24"/>
        </w:rPr>
        <w:t>За 2009</w:t>
      </w:r>
      <w:r w:rsidR="005E5964">
        <w:rPr>
          <w:rFonts w:ascii="Times New Roman" w:hAnsi="Times New Roman"/>
          <w:sz w:val="24"/>
          <w:szCs w:val="24"/>
        </w:rPr>
        <w:t xml:space="preserve"> год  передано  13 детей </w:t>
      </w:r>
      <w:r>
        <w:rPr>
          <w:rFonts w:ascii="Times New Roman" w:hAnsi="Times New Roman"/>
          <w:sz w:val="24"/>
          <w:szCs w:val="24"/>
        </w:rPr>
        <w:t xml:space="preserve"> - под</w:t>
      </w:r>
      <w:r w:rsidR="005E5964">
        <w:rPr>
          <w:rFonts w:ascii="Times New Roman" w:hAnsi="Times New Roman"/>
          <w:sz w:val="24"/>
          <w:szCs w:val="24"/>
        </w:rPr>
        <w:t xml:space="preserve"> опеку (попечительство),  2 ребенка</w:t>
      </w:r>
      <w:r>
        <w:rPr>
          <w:rFonts w:ascii="Times New Roman" w:hAnsi="Times New Roman"/>
          <w:sz w:val="24"/>
          <w:szCs w:val="24"/>
        </w:rPr>
        <w:t xml:space="preserve"> - на усыновление (удочерение), в 201</w:t>
      </w:r>
      <w:r w:rsidR="005E5964">
        <w:t>0</w:t>
      </w:r>
      <w:r>
        <w:t xml:space="preserve"> году под опеку (попечительство) передано – 15 чел., на усыновление (удочерение) – 1 чел. </w:t>
      </w:r>
      <w:proofErr w:type="gramEnd"/>
    </w:p>
    <w:p w:rsidR="003B688B" w:rsidRDefault="003B688B" w:rsidP="001D7F49">
      <w:pPr>
        <w:tabs>
          <w:tab w:val="left" w:pos="7280"/>
          <w:tab w:val="left" w:pos="7320"/>
        </w:tabs>
        <w:spacing w:after="0"/>
        <w:jc w:val="both"/>
      </w:pPr>
      <w:r>
        <w:t xml:space="preserve">     </w:t>
      </w:r>
      <w:r w:rsidR="005E5964">
        <w:t xml:space="preserve">  </w:t>
      </w:r>
      <w:r>
        <w:t>К сожалению, есть случаи отказа опекунов от выполнения обязанностей опекунов (попечителей)</w:t>
      </w:r>
      <w:r w:rsidR="005E5964">
        <w:t>. Так в 2009 году,  отказано в</w:t>
      </w:r>
      <w:r>
        <w:t xml:space="preserve"> отношении  3 несовершеннолетних детей, которые в последствии направлены в государственные учреждения для детей-сирот и детей оставшихся без попечения родителей</w:t>
      </w:r>
      <w:proofErr w:type="gramStart"/>
      <w:r>
        <w:t xml:space="preserve"> .</w:t>
      </w:r>
      <w:proofErr w:type="gramEnd"/>
    </w:p>
    <w:p w:rsidR="003B688B" w:rsidRDefault="003B688B" w:rsidP="001D7F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в районе сформировано 40 замещающих семей. За 2010 г.    лишены или ограничены в родительских правах – 8, в 2009г. – 10,  в них 36 детей. </w:t>
      </w:r>
      <w:proofErr w:type="gramStart"/>
      <w:r>
        <w:rPr>
          <w:rFonts w:ascii="Times New Roman" w:hAnsi="Times New Roman"/>
          <w:sz w:val="24"/>
          <w:szCs w:val="24"/>
        </w:rPr>
        <w:t>В 2009 году зафиксированы 4 отказа родителей от воспитания детей, в 2010 году таких случаев нет.</w:t>
      </w:r>
      <w:proofErr w:type="gramEnd"/>
    </w:p>
    <w:p w:rsidR="00611D64" w:rsidRDefault="001D7F49" w:rsidP="001D7F49">
      <w:pPr>
        <w:spacing w:after="0"/>
        <w:jc w:val="both"/>
      </w:pPr>
      <w:r>
        <w:rPr>
          <w:rFonts w:ascii="Times New Roman" w:hAnsi="Times New Roman"/>
          <w:sz w:val="24"/>
          <w:szCs w:val="24"/>
        </w:rPr>
        <w:t xml:space="preserve">          </w:t>
      </w:r>
      <w:r w:rsidR="00611D64">
        <w:t xml:space="preserve"> В целях осуществления надзора за деятельностью опекунов орган опеки и попечительства</w:t>
      </w:r>
      <w:r w:rsidR="003B688B">
        <w:t xml:space="preserve"> </w:t>
      </w:r>
      <w:r w:rsidR="00611D64">
        <w:t xml:space="preserve"> проводит плановые и внеплановые проверки условий жизни подопечных,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w:t>
      </w:r>
      <w:r w:rsidR="00A862B9">
        <w:t xml:space="preserve"> обязанностей</w:t>
      </w:r>
      <w:r w:rsidR="00611D64">
        <w:t>.</w:t>
      </w:r>
      <w:r w:rsidR="00323EAD">
        <w:t xml:space="preserve"> По итогам проверок за 2010-2011 учебный год составлено 15 актов.</w:t>
      </w:r>
    </w:p>
    <w:p w:rsidR="00611D64" w:rsidRPr="000B5BE4" w:rsidRDefault="007C383F" w:rsidP="001D7F49">
      <w:pPr>
        <w:spacing w:after="0"/>
        <w:jc w:val="both"/>
      </w:pPr>
      <w:r>
        <w:t xml:space="preserve">            В 2008 году</w:t>
      </w:r>
      <w:r w:rsidR="00611D64">
        <w:t xml:space="preserve"> </w:t>
      </w:r>
      <w:r>
        <w:t>по Федеральной программе  «Обеспечение жильем детей-сирот и детей, оставшихся без попечения родителей»</w:t>
      </w:r>
      <w:r w:rsidRPr="007C383F">
        <w:t xml:space="preserve"> </w:t>
      </w:r>
      <w:r>
        <w:t>обеспечены жильем  – 3 чел. из выделенных средств в  сумме 392,0 тыс</w:t>
      </w:r>
      <w:proofErr w:type="gramStart"/>
      <w:r>
        <w:t>.р</w:t>
      </w:r>
      <w:proofErr w:type="gramEnd"/>
      <w:r>
        <w:t>уб. В 2009 году на эти цели было выделено 555,6 тыс.руб.- 2 чел.</w:t>
      </w:r>
      <w:r w:rsidR="00611D64">
        <w:t xml:space="preserve">       В 2010 году</w:t>
      </w:r>
      <w:r>
        <w:t xml:space="preserve"> выделены 664,0 тыс. руб. – 1 чел.</w:t>
      </w:r>
      <w:r w:rsidR="00611D64">
        <w:t xml:space="preserve"> </w:t>
      </w:r>
    </w:p>
    <w:p w:rsidR="00611D64" w:rsidRDefault="005872B2" w:rsidP="00F65BC4">
      <w:pPr>
        <w:tabs>
          <w:tab w:val="left" w:pos="7280"/>
          <w:tab w:val="left" w:pos="7320"/>
        </w:tabs>
        <w:spacing w:after="0"/>
        <w:jc w:val="both"/>
      </w:pPr>
      <w:r>
        <w:t xml:space="preserve">         В районе существует проблема  дефицита </w:t>
      </w:r>
      <w:r w:rsidR="00611D64">
        <w:t xml:space="preserve"> </w:t>
      </w:r>
      <w:r w:rsidRPr="000F1989">
        <w:t>специально подготовл</w:t>
      </w:r>
      <w:r>
        <w:t>енных кадров по сопровождению (</w:t>
      </w:r>
      <w:r w:rsidR="0000698A">
        <w:t>помощи)  воспитания</w:t>
      </w:r>
      <w:r w:rsidRPr="000F1989">
        <w:t xml:space="preserve"> детей</w:t>
      </w:r>
      <w:r w:rsidR="00323EAD">
        <w:t>,</w:t>
      </w:r>
      <w:r w:rsidRPr="000F1989">
        <w:t xml:space="preserve"> </w:t>
      </w:r>
      <w:r>
        <w:t xml:space="preserve">находящихся в заменяющих семьях, а также </w:t>
      </w:r>
      <w:r w:rsidR="00611D64" w:rsidRPr="000F1989">
        <w:t xml:space="preserve">проблема в формировании комплексной </w:t>
      </w:r>
      <w:proofErr w:type="spellStart"/>
      <w:proofErr w:type="gramStart"/>
      <w:r w:rsidR="00611D64" w:rsidRPr="000F1989">
        <w:t>медико</w:t>
      </w:r>
      <w:proofErr w:type="spellEnd"/>
      <w:r w:rsidR="00323EAD">
        <w:t xml:space="preserve"> </w:t>
      </w:r>
      <w:r w:rsidR="00611D64" w:rsidRPr="000F1989">
        <w:t>- психологической</w:t>
      </w:r>
      <w:proofErr w:type="gramEnd"/>
      <w:r w:rsidR="00611D64" w:rsidRPr="000F1989">
        <w:t xml:space="preserve"> и социально</w:t>
      </w:r>
      <w:r w:rsidR="00323EAD">
        <w:t xml:space="preserve"> - правовой службы</w:t>
      </w:r>
      <w:r w:rsidR="00611D64">
        <w:t>, создание гибкой инфра</w:t>
      </w:r>
      <w:r w:rsidR="00611D64" w:rsidRPr="000F1989">
        <w:t>структуры, объединяющей работу педагогов, психологов, медиков, социальных работников, правоведов по оказанию необходимой помощи ребенку, семье, педагогу, работникам социальных сфер.</w:t>
      </w:r>
    </w:p>
    <w:p w:rsidR="00FE4DEE" w:rsidRPr="00F52F8D" w:rsidRDefault="00F65BC4" w:rsidP="00F65BC4">
      <w:pPr>
        <w:spacing w:after="0"/>
        <w:jc w:val="both"/>
      </w:pPr>
      <w:r>
        <w:t xml:space="preserve">         </w:t>
      </w:r>
      <w:r w:rsidR="00105AC8">
        <w:t xml:space="preserve"> </w:t>
      </w:r>
      <w:r w:rsidR="00FE4DEE" w:rsidRPr="00F52F8D">
        <w:t>В целях внедрения государственно-общественного управления во всех образовательных учрежде</w:t>
      </w:r>
      <w:r w:rsidR="00A450B0">
        <w:t xml:space="preserve">ниях созданы управляющие советы, родительские комитеты.  Родители поддерживают </w:t>
      </w:r>
      <w:r w:rsidR="002E5E08">
        <w:t>и оказывают содействие   в организации и совершенствовании образовательного процесса, улучшении</w:t>
      </w:r>
      <w:r w:rsidR="00A450B0">
        <w:t xml:space="preserve"> условий обу</w:t>
      </w:r>
      <w:r w:rsidR="002E5E08">
        <w:t>чения и воспитания, созданию</w:t>
      </w:r>
      <w:r w:rsidR="00A450B0">
        <w:t xml:space="preserve"> дополнительных ресурсов.</w:t>
      </w:r>
      <w:r w:rsidR="002E5E08">
        <w:t xml:space="preserve"> </w:t>
      </w:r>
      <w:r w:rsidR="000D789E">
        <w:t xml:space="preserve"> Но вместе с тем, хотелось бы, чтобы управляющие советы реально принимали участие в планировании  деятельности  образовательного учреждения по его развитию, организации уклада ее жизни, осуществления ее финансово-хозяйственной деятельности.</w:t>
      </w:r>
    </w:p>
    <w:p w:rsidR="00FC02A8" w:rsidRDefault="00FE4DEE" w:rsidP="00F65BC4">
      <w:pPr>
        <w:spacing w:after="0"/>
        <w:jc w:val="both"/>
      </w:pPr>
      <w:r w:rsidRPr="00F52F8D">
        <w:t xml:space="preserve">       </w:t>
      </w:r>
      <w:r w:rsidR="00105AC8">
        <w:t xml:space="preserve"> </w:t>
      </w:r>
      <w:r w:rsidRPr="00F52F8D">
        <w:t xml:space="preserve"> Обновлен состав районного Попечительского совета. </w:t>
      </w:r>
      <w:r w:rsidR="00FC02A8">
        <w:t xml:space="preserve"> Усилиями попечителя  </w:t>
      </w:r>
      <w:proofErr w:type="spellStart"/>
      <w:r w:rsidR="00FC02A8">
        <w:t>Харбаевой</w:t>
      </w:r>
      <w:proofErr w:type="spellEnd"/>
      <w:r w:rsidR="00FC02A8">
        <w:t xml:space="preserve"> М.М. проводятся традиционные соревнования по мини-футболу среди юношей </w:t>
      </w:r>
      <w:proofErr w:type="spellStart"/>
      <w:r w:rsidR="00FC02A8">
        <w:t>с</w:t>
      </w:r>
      <w:proofErr w:type="gramStart"/>
      <w:r w:rsidR="00FC02A8">
        <w:t>.Ж</w:t>
      </w:r>
      <w:proofErr w:type="gramEnd"/>
      <w:r w:rsidR="00FC02A8">
        <w:t>иганск</w:t>
      </w:r>
      <w:proofErr w:type="spellEnd"/>
      <w:r w:rsidR="00FC02A8">
        <w:t xml:space="preserve">. Федорова С.Х. оказывает помощь в выезде учащихся на республиканские конкурсы и соревнования. </w:t>
      </w:r>
    </w:p>
    <w:p w:rsidR="00FE4DEE" w:rsidRDefault="00460A13" w:rsidP="00F65BC4">
      <w:pPr>
        <w:spacing w:after="0"/>
        <w:jc w:val="both"/>
      </w:pPr>
      <w:r>
        <w:t xml:space="preserve"> Надежными социальными партнерами обра</w:t>
      </w:r>
      <w:r w:rsidR="0098466E">
        <w:t>зовательных учреждений являются</w:t>
      </w:r>
      <w:r>
        <w:t xml:space="preserve">:  Арктическая геолого-разведывательная экспедиция АК «АЛРОСА» (Начальник </w:t>
      </w:r>
      <w:proofErr w:type="spellStart"/>
      <w:r>
        <w:t>Шарафский</w:t>
      </w:r>
      <w:proofErr w:type="spellEnd"/>
      <w:r>
        <w:t xml:space="preserve"> В.А.), редакция газеты «Новости </w:t>
      </w:r>
      <w:proofErr w:type="spellStart"/>
      <w:r>
        <w:t>Жиганска</w:t>
      </w:r>
      <w:proofErr w:type="spellEnd"/>
      <w:r>
        <w:t>»</w:t>
      </w:r>
      <w:r w:rsidR="0098466E">
        <w:t xml:space="preserve"> </w:t>
      </w:r>
      <w:r>
        <w:t xml:space="preserve">(редактор Матвеев А.Ф.), Жиганский филиал НВК «Саха» (руководитель </w:t>
      </w:r>
      <w:proofErr w:type="spellStart"/>
      <w:r>
        <w:t>Саввинова</w:t>
      </w:r>
      <w:proofErr w:type="spellEnd"/>
      <w:r>
        <w:t xml:space="preserve"> Л.Н.),</w:t>
      </w:r>
      <w:proofErr w:type="spellStart"/>
      <w:r>
        <w:t>Жиганский</w:t>
      </w:r>
      <w:proofErr w:type="spellEnd"/>
      <w:r>
        <w:t xml:space="preserve"> исторический музей имени </w:t>
      </w:r>
      <w:proofErr w:type="spellStart"/>
      <w:r>
        <w:t>А.Я.Уваровского</w:t>
      </w:r>
      <w:proofErr w:type="spellEnd"/>
      <w:r>
        <w:t xml:space="preserve"> (директор </w:t>
      </w:r>
      <w:proofErr w:type="spellStart"/>
      <w:r>
        <w:t>Сивцева</w:t>
      </w:r>
      <w:proofErr w:type="spellEnd"/>
      <w:r>
        <w:t xml:space="preserve"> Н.Е.), Центр народного творчества «</w:t>
      </w:r>
      <w:proofErr w:type="spellStart"/>
      <w:r>
        <w:t>Эйгэ</w:t>
      </w:r>
      <w:proofErr w:type="spellEnd"/>
      <w:r>
        <w:t>» (директор Кузнецова В.В.)</w:t>
      </w:r>
      <w:proofErr w:type="gramStart"/>
      <w:r>
        <w:t>.</w:t>
      </w:r>
      <w:proofErr w:type="gramEnd"/>
      <w:r>
        <w:t xml:space="preserve"> </w:t>
      </w:r>
      <w:proofErr w:type="gramStart"/>
      <w:r>
        <w:t>и</w:t>
      </w:r>
      <w:proofErr w:type="gramEnd"/>
      <w:r>
        <w:t xml:space="preserve"> др. </w:t>
      </w:r>
      <w:r w:rsidR="002E5E08">
        <w:t>Постоянно  спонсорскую</w:t>
      </w:r>
      <w:r w:rsidR="00FC02A8">
        <w:t xml:space="preserve"> помощь </w:t>
      </w:r>
      <w:r w:rsidR="002E5E08">
        <w:t xml:space="preserve"> </w:t>
      </w:r>
      <w:r w:rsidR="00FC02A8">
        <w:t xml:space="preserve">оказывают  индивидуальные предприниматели </w:t>
      </w:r>
      <w:r w:rsidR="00FE2E29">
        <w:t xml:space="preserve"> </w:t>
      </w:r>
      <w:r w:rsidR="00FC02A8">
        <w:t xml:space="preserve">Федорова С.Х, </w:t>
      </w:r>
      <w:proofErr w:type="spellStart"/>
      <w:r w:rsidR="00FC02A8">
        <w:t>Слепцова</w:t>
      </w:r>
      <w:proofErr w:type="spellEnd"/>
      <w:r w:rsidR="00FC02A8">
        <w:t xml:space="preserve"> </w:t>
      </w:r>
      <w:proofErr w:type="spellStart"/>
      <w:r w:rsidR="00FC02A8">
        <w:t>Л.И.,Ермакович</w:t>
      </w:r>
      <w:proofErr w:type="spellEnd"/>
      <w:r w:rsidR="00FC02A8">
        <w:t xml:space="preserve"> А.Н. и другие.</w:t>
      </w:r>
      <w:r w:rsidR="002E5E08">
        <w:t xml:space="preserve">  Вместе с тем, система образования  нуждается в еще более </w:t>
      </w:r>
      <w:r w:rsidR="002E5E08">
        <w:lastRenderedPageBreak/>
        <w:t>активном сотрудничеств</w:t>
      </w:r>
      <w:r w:rsidR="006625B9">
        <w:t>е с  социальными партнерами</w:t>
      </w:r>
      <w:r w:rsidR="002E5E08">
        <w:t>. Необходимо введение в практику работы новых форм работы с родителями и общественностью.</w:t>
      </w:r>
    </w:p>
    <w:p w:rsidR="00FF03A1" w:rsidRDefault="00FF03A1" w:rsidP="001D7F49">
      <w:pPr>
        <w:spacing w:after="0"/>
        <w:jc w:val="both"/>
        <w:rPr>
          <w:b/>
        </w:rPr>
      </w:pPr>
    </w:p>
    <w:p w:rsidR="00016E16" w:rsidRDefault="00016E16" w:rsidP="00E04E64">
      <w:pPr>
        <w:pStyle w:val="a7"/>
        <w:spacing w:after="0" w:line="240" w:lineRule="auto"/>
        <w:jc w:val="both"/>
        <w:rPr>
          <w:rFonts w:ascii="Times New Roman" w:hAnsi="Times New Roman"/>
          <w:sz w:val="24"/>
          <w:szCs w:val="24"/>
          <w:lang w:val="ru-RU"/>
        </w:rPr>
      </w:pPr>
      <w:r>
        <w:rPr>
          <w:b/>
          <w:lang w:val="ru-RU"/>
        </w:rPr>
        <w:t xml:space="preserve">           </w:t>
      </w:r>
      <w:r w:rsidR="00FF03A1" w:rsidRPr="00B72717">
        <w:rPr>
          <w:b/>
          <w:lang w:val="ru-RU"/>
        </w:rPr>
        <w:t xml:space="preserve"> </w:t>
      </w:r>
      <w:r w:rsidR="00FF03A1" w:rsidRPr="00E04E64">
        <w:rPr>
          <w:b/>
          <w:lang w:val="ru-RU"/>
        </w:rPr>
        <w:t xml:space="preserve">4. Условия обучения и эффективность использования </w:t>
      </w:r>
      <w:r>
        <w:rPr>
          <w:b/>
          <w:lang w:val="ru-RU"/>
        </w:rPr>
        <w:t xml:space="preserve">   </w:t>
      </w:r>
      <w:r w:rsidR="00FF03A1" w:rsidRPr="00E04E64">
        <w:rPr>
          <w:b/>
          <w:lang w:val="ru-RU"/>
        </w:rPr>
        <w:t>ресурсов</w:t>
      </w:r>
      <w:r w:rsidR="00E04E64">
        <w:rPr>
          <w:rFonts w:ascii="Times New Roman" w:hAnsi="Times New Roman"/>
          <w:sz w:val="24"/>
          <w:szCs w:val="24"/>
          <w:lang w:val="ru-RU"/>
        </w:rPr>
        <w:t xml:space="preserve">    </w:t>
      </w:r>
    </w:p>
    <w:p w:rsidR="00016E16" w:rsidRDefault="00016E16" w:rsidP="00E04E64">
      <w:pPr>
        <w:pStyle w:val="a7"/>
        <w:spacing w:after="0" w:line="240" w:lineRule="auto"/>
        <w:jc w:val="both"/>
        <w:rPr>
          <w:rFonts w:ascii="Times New Roman" w:hAnsi="Times New Roman"/>
          <w:sz w:val="24"/>
          <w:szCs w:val="24"/>
          <w:lang w:val="ru-RU"/>
        </w:rPr>
      </w:pPr>
    </w:p>
    <w:p w:rsidR="001D7F49" w:rsidRDefault="00B11B36" w:rsidP="00850F05">
      <w:pPr>
        <w:spacing w:after="0" w:line="240" w:lineRule="auto"/>
        <w:ind w:firstLine="540"/>
        <w:jc w:val="both"/>
        <w:rPr>
          <w:sz w:val="24"/>
          <w:szCs w:val="24"/>
        </w:rPr>
      </w:pPr>
      <w:r>
        <w:rPr>
          <w:rFonts w:ascii="Times New Roman" w:hAnsi="Times New Roman"/>
          <w:sz w:val="24"/>
          <w:szCs w:val="24"/>
        </w:rPr>
        <w:t xml:space="preserve">  </w:t>
      </w:r>
      <w:r w:rsidR="00016E16">
        <w:rPr>
          <w:rFonts w:ascii="Times New Roman" w:hAnsi="Times New Roman"/>
          <w:sz w:val="24"/>
          <w:szCs w:val="24"/>
        </w:rPr>
        <w:t xml:space="preserve"> </w:t>
      </w:r>
      <w:r w:rsidR="001C134F">
        <w:rPr>
          <w:rFonts w:ascii="Times New Roman" w:hAnsi="Times New Roman"/>
          <w:sz w:val="24"/>
          <w:szCs w:val="24"/>
        </w:rPr>
        <w:t xml:space="preserve"> </w:t>
      </w:r>
      <w:r w:rsidR="00016E16">
        <w:rPr>
          <w:rFonts w:ascii="Times New Roman" w:eastAsia="Calibri" w:hAnsi="Times New Roman" w:cs="Times New Roman"/>
          <w:sz w:val="24"/>
          <w:szCs w:val="24"/>
        </w:rPr>
        <w:t>Для обеспечения функционирования и развития системы образования в 2010 году выд</w:t>
      </w:r>
      <w:r w:rsidR="001C134F">
        <w:rPr>
          <w:rFonts w:ascii="Times New Roman" w:eastAsia="Calibri" w:hAnsi="Times New Roman" w:cs="Times New Roman"/>
          <w:sz w:val="24"/>
          <w:szCs w:val="24"/>
        </w:rPr>
        <w:t>елено денежных сре</w:t>
      </w:r>
      <w:proofErr w:type="gramStart"/>
      <w:r w:rsidR="001C134F">
        <w:rPr>
          <w:rFonts w:ascii="Times New Roman" w:eastAsia="Calibri" w:hAnsi="Times New Roman" w:cs="Times New Roman"/>
          <w:sz w:val="24"/>
          <w:szCs w:val="24"/>
        </w:rPr>
        <w:t>дств в с</w:t>
      </w:r>
      <w:proofErr w:type="gramEnd"/>
      <w:r w:rsidR="001C134F">
        <w:rPr>
          <w:rFonts w:ascii="Times New Roman" w:eastAsia="Calibri" w:hAnsi="Times New Roman" w:cs="Times New Roman"/>
          <w:sz w:val="24"/>
          <w:szCs w:val="24"/>
        </w:rPr>
        <w:t>умме</w:t>
      </w:r>
      <w:r w:rsidR="00012C98">
        <w:rPr>
          <w:rFonts w:ascii="Times New Roman" w:eastAsia="Calibri" w:hAnsi="Times New Roman" w:cs="Times New Roman"/>
          <w:sz w:val="24"/>
          <w:szCs w:val="24"/>
        </w:rPr>
        <w:t xml:space="preserve"> 131 101,7 тыс. руб., а в 2011 году - 106 040, 8 тыс.</w:t>
      </w:r>
      <w:r w:rsidR="001C134F">
        <w:rPr>
          <w:rFonts w:ascii="Times New Roman" w:eastAsia="Calibri" w:hAnsi="Times New Roman" w:cs="Times New Roman"/>
          <w:sz w:val="24"/>
          <w:szCs w:val="24"/>
        </w:rPr>
        <w:t xml:space="preserve"> </w:t>
      </w:r>
      <w:r w:rsidR="00012C98">
        <w:rPr>
          <w:rFonts w:ascii="Times New Roman" w:eastAsia="Calibri" w:hAnsi="Times New Roman" w:cs="Times New Roman"/>
          <w:sz w:val="24"/>
          <w:szCs w:val="24"/>
        </w:rPr>
        <w:t xml:space="preserve"> руб.</w:t>
      </w:r>
      <w:r w:rsidR="00016E16">
        <w:rPr>
          <w:rFonts w:ascii="Times New Roman" w:eastAsia="Calibri" w:hAnsi="Times New Roman" w:cs="Times New Roman"/>
          <w:sz w:val="24"/>
          <w:szCs w:val="24"/>
        </w:rPr>
        <w:t xml:space="preserve"> В общей доле расходов консолидированного бюджета Жиганского района ра</w:t>
      </w:r>
      <w:r>
        <w:rPr>
          <w:rFonts w:ascii="Times New Roman" w:eastAsia="Calibri" w:hAnsi="Times New Roman" w:cs="Times New Roman"/>
          <w:sz w:val="24"/>
          <w:szCs w:val="24"/>
        </w:rPr>
        <w:t>сходы на образование составили 54,8</w:t>
      </w:r>
      <w:r w:rsidR="00016E16">
        <w:rPr>
          <w:rFonts w:ascii="Times New Roman" w:eastAsia="Calibri" w:hAnsi="Times New Roman" w:cs="Times New Roman"/>
          <w:sz w:val="24"/>
          <w:szCs w:val="24"/>
        </w:rPr>
        <w:t>%, что на 1</w:t>
      </w:r>
      <w:r>
        <w:rPr>
          <w:rFonts w:ascii="Times New Roman" w:eastAsia="Calibri" w:hAnsi="Times New Roman" w:cs="Times New Roman"/>
          <w:sz w:val="24"/>
          <w:szCs w:val="24"/>
        </w:rPr>
        <w:t>,2% меньше</w:t>
      </w:r>
      <w:r w:rsidR="00016E16">
        <w:rPr>
          <w:rFonts w:ascii="Times New Roman" w:eastAsia="Calibri" w:hAnsi="Times New Roman" w:cs="Times New Roman"/>
          <w:sz w:val="24"/>
          <w:szCs w:val="24"/>
        </w:rPr>
        <w:t xml:space="preserve"> прошлогодних затрат. Несмотря на </w:t>
      </w:r>
      <w:proofErr w:type="spellStart"/>
      <w:r w:rsidR="00016E16">
        <w:rPr>
          <w:rFonts w:ascii="Times New Roman" w:eastAsia="Calibri" w:hAnsi="Times New Roman" w:cs="Times New Roman"/>
          <w:sz w:val="24"/>
          <w:szCs w:val="24"/>
        </w:rPr>
        <w:t>секвестирование</w:t>
      </w:r>
      <w:proofErr w:type="spellEnd"/>
      <w:r w:rsidR="00016E16">
        <w:rPr>
          <w:rFonts w:ascii="Times New Roman" w:eastAsia="Calibri" w:hAnsi="Times New Roman" w:cs="Times New Roman"/>
          <w:sz w:val="24"/>
          <w:szCs w:val="24"/>
        </w:rPr>
        <w:t xml:space="preserve"> бюджета, удельный вес расходов на образование в местном бюджете сохранил свои позиции приоритетного направления муниципальной социальной политики.</w:t>
      </w:r>
      <w:r w:rsidR="00670A21" w:rsidRPr="00670A21">
        <w:rPr>
          <w:sz w:val="24"/>
          <w:szCs w:val="24"/>
        </w:rPr>
        <w:t xml:space="preserve"> </w:t>
      </w:r>
      <w:r w:rsidR="00EF42BA">
        <w:rPr>
          <w:sz w:val="24"/>
          <w:szCs w:val="24"/>
        </w:rPr>
        <w:t>Однако  данное финансирование не позволяет в полном объеме развивать материально-техническую базу образовательных учреждений, стимулировать и</w:t>
      </w:r>
      <w:r w:rsidR="00F425AD">
        <w:rPr>
          <w:sz w:val="24"/>
          <w:szCs w:val="24"/>
        </w:rPr>
        <w:t>х на инновационную деятельность.</w:t>
      </w:r>
      <w:r w:rsidR="00670A21" w:rsidRPr="007214B0">
        <w:rPr>
          <w:sz w:val="24"/>
          <w:szCs w:val="24"/>
        </w:rPr>
        <w:t xml:space="preserve"> </w:t>
      </w:r>
    </w:p>
    <w:p w:rsidR="006625B9" w:rsidRPr="007214B0" w:rsidRDefault="001D7F49" w:rsidP="00850F05">
      <w:pPr>
        <w:spacing w:after="0" w:line="240" w:lineRule="auto"/>
        <w:ind w:firstLine="540"/>
        <w:jc w:val="both"/>
        <w:rPr>
          <w:sz w:val="24"/>
          <w:szCs w:val="24"/>
        </w:rPr>
      </w:pPr>
      <w:r>
        <w:rPr>
          <w:sz w:val="24"/>
          <w:szCs w:val="24"/>
        </w:rPr>
        <w:t xml:space="preserve">   </w:t>
      </w:r>
      <w:r w:rsidR="006625B9" w:rsidRPr="007214B0">
        <w:rPr>
          <w:sz w:val="24"/>
          <w:szCs w:val="24"/>
        </w:rPr>
        <w:t xml:space="preserve"> </w:t>
      </w:r>
      <w:r w:rsidR="006625B9">
        <w:rPr>
          <w:sz w:val="24"/>
          <w:szCs w:val="24"/>
        </w:rPr>
        <w:t>Продолжила</w:t>
      </w:r>
      <w:r w:rsidR="006625B9" w:rsidRPr="007214B0">
        <w:rPr>
          <w:sz w:val="24"/>
          <w:szCs w:val="24"/>
        </w:rPr>
        <w:t>сь работа по внедрению современных финансово-экономических моделей управления:</w:t>
      </w:r>
    </w:p>
    <w:p w:rsidR="0000698A" w:rsidRDefault="0000698A" w:rsidP="00850F05">
      <w:pPr>
        <w:spacing w:after="0"/>
        <w:jc w:val="both"/>
      </w:pPr>
      <w:r>
        <w:rPr>
          <w:sz w:val="24"/>
          <w:szCs w:val="24"/>
        </w:rPr>
        <w:t xml:space="preserve">        - </w:t>
      </w:r>
      <w:r w:rsidR="006625B9">
        <w:rPr>
          <w:sz w:val="24"/>
          <w:szCs w:val="24"/>
        </w:rPr>
        <w:t>вн</w:t>
      </w:r>
      <w:r w:rsidR="006625B9" w:rsidRPr="007214B0">
        <w:rPr>
          <w:sz w:val="24"/>
          <w:szCs w:val="24"/>
        </w:rPr>
        <w:t>ед</w:t>
      </w:r>
      <w:r w:rsidR="006625B9">
        <w:rPr>
          <w:sz w:val="24"/>
          <w:szCs w:val="24"/>
        </w:rPr>
        <w:t>рена</w:t>
      </w:r>
      <w:r w:rsidR="006625B9" w:rsidRPr="007214B0">
        <w:rPr>
          <w:sz w:val="24"/>
          <w:szCs w:val="24"/>
        </w:rPr>
        <w:t xml:space="preserve"> </w:t>
      </w:r>
      <w:r w:rsidR="006625B9">
        <w:rPr>
          <w:sz w:val="24"/>
          <w:szCs w:val="24"/>
        </w:rPr>
        <w:t>новая</w:t>
      </w:r>
      <w:r w:rsidR="006625B9" w:rsidRPr="007214B0">
        <w:rPr>
          <w:sz w:val="24"/>
          <w:szCs w:val="24"/>
        </w:rPr>
        <w:t xml:space="preserve"> </w:t>
      </w:r>
      <w:r w:rsidR="006625B9">
        <w:rPr>
          <w:sz w:val="24"/>
          <w:szCs w:val="24"/>
        </w:rPr>
        <w:t>система</w:t>
      </w:r>
      <w:r w:rsidR="006625B9" w:rsidRPr="007214B0">
        <w:rPr>
          <w:sz w:val="24"/>
          <w:szCs w:val="24"/>
        </w:rPr>
        <w:t xml:space="preserve"> оплаты труда (</w:t>
      </w:r>
      <w:r w:rsidR="006625B9">
        <w:rPr>
          <w:sz w:val="24"/>
          <w:szCs w:val="24"/>
        </w:rPr>
        <w:t>по состоянию на 01.01.2011</w:t>
      </w:r>
      <w:r>
        <w:rPr>
          <w:sz w:val="24"/>
          <w:szCs w:val="24"/>
        </w:rPr>
        <w:t>г. в МОУ «Жиганская СОШ»</w:t>
      </w:r>
      <w:r w:rsidR="00874D2C">
        <w:rPr>
          <w:sz w:val="24"/>
          <w:szCs w:val="24"/>
        </w:rPr>
        <w:t>)</w:t>
      </w:r>
      <w:r>
        <w:t>, что</w:t>
      </w:r>
      <w:r w:rsidR="006625B9" w:rsidRPr="00F52F8D">
        <w:t xml:space="preserve"> позволи</w:t>
      </w:r>
      <w:r w:rsidR="006625B9">
        <w:t>л</w:t>
      </w:r>
      <w:r w:rsidR="006625B9" w:rsidRPr="00F52F8D">
        <w:t>о дифференц</w:t>
      </w:r>
      <w:r w:rsidR="006625B9">
        <w:t>и</w:t>
      </w:r>
      <w:r w:rsidR="006625B9" w:rsidRPr="00F52F8D">
        <w:t xml:space="preserve">ровать оплату труда педработников </w:t>
      </w:r>
      <w:r w:rsidR="006625B9">
        <w:t xml:space="preserve"> и руководителей </w:t>
      </w:r>
      <w:r w:rsidR="006625B9" w:rsidRPr="00F52F8D">
        <w:t xml:space="preserve"> в </w:t>
      </w:r>
      <w:r>
        <w:t>соответствии с качеством труда;</w:t>
      </w:r>
    </w:p>
    <w:p w:rsidR="006625B9" w:rsidRPr="0000698A" w:rsidRDefault="0000698A" w:rsidP="00850F05">
      <w:pPr>
        <w:spacing w:after="0"/>
        <w:jc w:val="both"/>
      </w:pPr>
      <w:r>
        <w:t xml:space="preserve">          - </w:t>
      </w:r>
      <w:r w:rsidR="006625B9">
        <w:rPr>
          <w:sz w:val="24"/>
          <w:szCs w:val="24"/>
        </w:rPr>
        <w:t>осуществлен переход на отраслевую систему оплаты труда в дошкольн</w:t>
      </w:r>
      <w:r>
        <w:rPr>
          <w:sz w:val="24"/>
          <w:szCs w:val="24"/>
        </w:rPr>
        <w:t>ых образовательных учреждениях,</w:t>
      </w:r>
      <w:r w:rsidR="006625B9">
        <w:rPr>
          <w:sz w:val="24"/>
          <w:szCs w:val="24"/>
        </w:rPr>
        <w:t xml:space="preserve"> учрежден</w:t>
      </w:r>
      <w:r w:rsidR="00874D2C">
        <w:rPr>
          <w:sz w:val="24"/>
          <w:szCs w:val="24"/>
        </w:rPr>
        <w:t xml:space="preserve">иях дополнительного образования и в 3-х малокомплектных школах </w:t>
      </w:r>
      <w:proofErr w:type="gramStart"/>
      <w:r w:rsidR="006625B9">
        <w:rPr>
          <w:sz w:val="24"/>
          <w:szCs w:val="24"/>
        </w:rPr>
        <w:t xml:space="preserve">( </w:t>
      </w:r>
      <w:proofErr w:type="gramEnd"/>
      <w:r w:rsidR="006625B9">
        <w:rPr>
          <w:sz w:val="24"/>
          <w:szCs w:val="24"/>
        </w:rPr>
        <w:t xml:space="preserve">с  </w:t>
      </w:r>
      <w:r>
        <w:rPr>
          <w:sz w:val="24"/>
          <w:szCs w:val="24"/>
        </w:rPr>
        <w:t>01.07.2010 г.</w:t>
      </w:r>
      <w:r w:rsidR="006625B9">
        <w:rPr>
          <w:sz w:val="24"/>
          <w:szCs w:val="24"/>
        </w:rPr>
        <w:t>);</w:t>
      </w:r>
    </w:p>
    <w:p w:rsidR="006625B9" w:rsidRDefault="001D7F49" w:rsidP="00850F05">
      <w:pPr>
        <w:spacing w:after="0" w:line="240" w:lineRule="auto"/>
        <w:jc w:val="both"/>
        <w:rPr>
          <w:sz w:val="24"/>
          <w:szCs w:val="24"/>
        </w:rPr>
      </w:pPr>
      <w:r>
        <w:rPr>
          <w:sz w:val="24"/>
          <w:szCs w:val="24"/>
        </w:rPr>
        <w:t xml:space="preserve">        -</w:t>
      </w:r>
      <w:r w:rsidR="006625B9">
        <w:rPr>
          <w:sz w:val="24"/>
          <w:szCs w:val="24"/>
        </w:rPr>
        <w:t xml:space="preserve"> осуществляется  </w:t>
      </w:r>
      <w:r w:rsidR="006625B9" w:rsidRPr="007214B0">
        <w:rPr>
          <w:sz w:val="24"/>
          <w:szCs w:val="24"/>
        </w:rPr>
        <w:t xml:space="preserve"> </w:t>
      </w:r>
      <w:r w:rsidR="006625B9">
        <w:rPr>
          <w:sz w:val="24"/>
          <w:szCs w:val="24"/>
        </w:rPr>
        <w:t>перевод образовательных учрежде</w:t>
      </w:r>
      <w:r w:rsidR="0000698A">
        <w:rPr>
          <w:sz w:val="24"/>
          <w:szCs w:val="24"/>
        </w:rPr>
        <w:t>ний на бюджетный тип учреждений в целях совершенствования их правового положения;</w:t>
      </w:r>
    </w:p>
    <w:p w:rsidR="00874D2C" w:rsidRPr="007214B0" w:rsidRDefault="00874D2C" w:rsidP="00850F05">
      <w:pPr>
        <w:spacing w:after="0" w:line="240" w:lineRule="auto"/>
        <w:jc w:val="both"/>
        <w:rPr>
          <w:sz w:val="24"/>
          <w:szCs w:val="24"/>
        </w:rPr>
      </w:pPr>
      <w:r>
        <w:rPr>
          <w:sz w:val="24"/>
          <w:szCs w:val="24"/>
        </w:rPr>
        <w:t xml:space="preserve">        - внедряется нормативное финансирование системы образования;</w:t>
      </w:r>
    </w:p>
    <w:p w:rsidR="006625B9" w:rsidRPr="007214B0" w:rsidRDefault="006625B9" w:rsidP="00850F05">
      <w:pPr>
        <w:spacing w:after="0" w:line="240" w:lineRule="auto"/>
        <w:ind w:firstLine="540"/>
        <w:jc w:val="both"/>
        <w:rPr>
          <w:sz w:val="24"/>
          <w:szCs w:val="24"/>
        </w:rPr>
      </w:pPr>
      <w:r w:rsidRPr="007214B0">
        <w:rPr>
          <w:sz w:val="24"/>
          <w:szCs w:val="24"/>
        </w:rPr>
        <w:t>Финансирование муниципальных образоват</w:t>
      </w:r>
      <w:r w:rsidR="00874D2C">
        <w:rPr>
          <w:sz w:val="24"/>
          <w:szCs w:val="24"/>
        </w:rPr>
        <w:t xml:space="preserve">ельных учреждений осуществляется </w:t>
      </w:r>
      <w:r w:rsidRPr="007214B0">
        <w:rPr>
          <w:sz w:val="24"/>
          <w:szCs w:val="24"/>
        </w:rPr>
        <w:t xml:space="preserve"> из бюджета соответствующего уровня по нормативному методу в расчете на одного воспитанника (обуча</w:t>
      </w:r>
      <w:r w:rsidR="001D7F49">
        <w:rPr>
          <w:sz w:val="24"/>
          <w:szCs w:val="24"/>
        </w:rPr>
        <w:t>ющегося) в соответствии с утвержденными нормативами</w:t>
      </w:r>
      <w:proofErr w:type="gramStart"/>
      <w:r w:rsidR="001D7F49">
        <w:rPr>
          <w:sz w:val="24"/>
          <w:szCs w:val="24"/>
        </w:rPr>
        <w:t xml:space="preserve"> </w:t>
      </w:r>
      <w:r w:rsidRPr="007214B0">
        <w:rPr>
          <w:sz w:val="24"/>
          <w:szCs w:val="24"/>
        </w:rPr>
        <w:t>.</w:t>
      </w:r>
      <w:proofErr w:type="gramEnd"/>
      <w:r w:rsidRPr="007214B0">
        <w:rPr>
          <w:sz w:val="24"/>
          <w:szCs w:val="24"/>
        </w:rPr>
        <w:t xml:space="preserve"> </w:t>
      </w:r>
    </w:p>
    <w:p w:rsidR="007A7C72" w:rsidRDefault="00F425AD" w:rsidP="00850F05">
      <w:pPr>
        <w:spacing w:after="0" w:line="240" w:lineRule="auto"/>
        <w:ind w:firstLine="540"/>
        <w:jc w:val="both"/>
        <w:rPr>
          <w:sz w:val="24"/>
          <w:szCs w:val="24"/>
        </w:rPr>
      </w:pPr>
      <w:r>
        <w:rPr>
          <w:sz w:val="24"/>
          <w:szCs w:val="24"/>
        </w:rPr>
        <w:t xml:space="preserve">  Средняя заработная плата учителей  МОУ «Жиганская СОШ» составила в 2009-2010 учебном</w:t>
      </w:r>
      <w:r w:rsidR="009457A5">
        <w:rPr>
          <w:sz w:val="24"/>
          <w:szCs w:val="24"/>
        </w:rPr>
        <w:t xml:space="preserve"> год</w:t>
      </w:r>
      <w:r w:rsidR="007A7C72">
        <w:rPr>
          <w:sz w:val="24"/>
          <w:szCs w:val="24"/>
        </w:rPr>
        <w:t>у 24356 руб. в 2010-2011 учебном году -  26478 руб. Средняя заработная плата  учителей при переходе на  ОСОТ составила 22896,5 руб. В целом при переходе на отраслевую систему оплаты труда  заработная плата работников образования повысилась на 18-19%.</w:t>
      </w:r>
    </w:p>
    <w:p w:rsidR="00302EC3" w:rsidRDefault="00850F05" w:rsidP="00302EC3">
      <w:pPr>
        <w:spacing w:after="0"/>
        <w:jc w:val="both"/>
      </w:pPr>
      <w:r>
        <w:rPr>
          <w:sz w:val="24"/>
          <w:szCs w:val="24"/>
        </w:rPr>
        <w:t xml:space="preserve">           </w:t>
      </w:r>
      <w:r w:rsidR="007A7C72">
        <w:t xml:space="preserve"> Определенная работа  проведена по достижению показателей  для оценки эффективности деятельности органов местного самоуправления  в сфере образования.</w:t>
      </w:r>
      <w:r w:rsidR="00874D2C">
        <w:t xml:space="preserve"> </w:t>
      </w:r>
      <w:r>
        <w:rPr>
          <w:sz w:val="24"/>
          <w:szCs w:val="24"/>
        </w:rPr>
        <w:t xml:space="preserve">Все еще не удается </w:t>
      </w:r>
      <w:r w:rsidR="008F541B">
        <w:rPr>
          <w:sz w:val="24"/>
          <w:szCs w:val="24"/>
        </w:rPr>
        <w:t xml:space="preserve"> избежать неэффективных расходов, связанных с достаточно низкой наполняемостью классов-комплектов в малокомплектных школах.  В 2010-2011 учебном году средняя наполняемость  классов по району  составила 12 человек. </w:t>
      </w:r>
      <w:r w:rsidR="007A7C72" w:rsidRPr="00F52F8D">
        <w:t>Однако этот п</w:t>
      </w:r>
      <w:r w:rsidR="007A7C72">
        <w:t>оказатель колеблется по школам.</w:t>
      </w:r>
      <w:r w:rsidRPr="00850F05">
        <w:rPr>
          <w:sz w:val="24"/>
          <w:szCs w:val="24"/>
        </w:rPr>
        <w:t xml:space="preserve"> </w:t>
      </w:r>
      <w:r>
        <w:rPr>
          <w:sz w:val="24"/>
          <w:szCs w:val="24"/>
        </w:rPr>
        <w:t xml:space="preserve">Наполняемость в МОУ «Жиганская СОШ»   равна 20 человек, при  норме – 18 (в прошлом году при норме – 18 учеников наполняемость была равна 17). </w:t>
      </w:r>
      <w:r>
        <w:t>В МОУ «Кыстатыа</w:t>
      </w:r>
      <w:r w:rsidR="007A7C72" w:rsidRPr="00F52F8D">
        <w:t>мская МСОШ» - 6</w:t>
      </w:r>
      <w:r w:rsidR="007A7C72">
        <w:t>,</w:t>
      </w:r>
      <w:r w:rsidR="007A7C72" w:rsidRPr="00F52F8D">
        <w:t xml:space="preserve"> при норме 10 </w:t>
      </w:r>
      <w:r w:rsidR="007A7C72">
        <w:t>учеников</w:t>
      </w:r>
      <w:r>
        <w:t xml:space="preserve"> (на уровне прошлого года)</w:t>
      </w:r>
      <w:r w:rsidR="007A7C72" w:rsidRPr="00F52F8D">
        <w:t>, в МОУ «Линдинс</w:t>
      </w:r>
      <w:r>
        <w:t>кая МООШ» и «Бестяхская МООШ – 3</w:t>
      </w:r>
      <w:r w:rsidR="007A7C72">
        <w:t xml:space="preserve">, </w:t>
      </w:r>
      <w:r w:rsidR="007A7C72" w:rsidRPr="00F52F8D">
        <w:t xml:space="preserve">при норме </w:t>
      </w:r>
      <w:r>
        <w:t>–</w:t>
      </w:r>
      <w:r w:rsidR="007A7C72">
        <w:t xml:space="preserve"> </w:t>
      </w:r>
      <w:r>
        <w:t>10 (уменьшение по сравнению с прошлым годом на 2 ученика).</w:t>
      </w:r>
      <w:r w:rsidR="007A7C72">
        <w:t xml:space="preserve"> </w:t>
      </w:r>
    </w:p>
    <w:p w:rsidR="008F541B" w:rsidRPr="00302EC3" w:rsidRDefault="00302EC3" w:rsidP="00302EC3">
      <w:pPr>
        <w:spacing w:after="0"/>
        <w:jc w:val="both"/>
      </w:pPr>
      <w:r>
        <w:t xml:space="preserve">          </w:t>
      </w:r>
      <w:r w:rsidR="009457A5">
        <w:rPr>
          <w:sz w:val="24"/>
          <w:szCs w:val="24"/>
        </w:rPr>
        <w:t xml:space="preserve">Число обучающихся, приходящихся на </w:t>
      </w:r>
      <w:proofErr w:type="gramStart"/>
      <w:r w:rsidR="009457A5">
        <w:rPr>
          <w:sz w:val="24"/>
          <w:szCs w:val="24"/>
        </w:rPr>
        <w:t>одного уч</w:t>
      </w:r>
      <w:r w:rsidR="00850F05">
        <w:rPr>
          <w:sz w:val="24"/>
          <w:szCs w:val="24"/>
        </w:rPr>
        <w:t>ителя составляет</w:t>
      </w:r>
      <w:proofErr w:type="gramEnd"/>
      <w:r w:rsidR="00850F05">
        <w:rPr>
          <w:sz w:val="24"/>
          <w:szCs w:val="24"/>
        </w:rPr>
        <w:t xml:space="preserve">  9 человек, что на 3 человека больше, чем в прошлом году.</w:t>
      </w:r>
    </w:p>
    <w:p w:rsidR="00012C98" w:rsidRDefault="00012C98" w:rsidP="00302EC3">
      <w:pPr>
        <w:spacing w:after="0" w:line="240" w:lineRule="auto"/>
        <w:ind w:firstLine="540"/>
        <w:jc w:val="both"/>
        <w:rPr>
          <w:sz w:val="24"/>
          <w:szCs w:val="24"/>
        </w:rPr>
      </w:pPr>
      <w:r>
        <w:rPr>
          <w:sz w:val="24"/>
          <w:szCs w:val="24"/>
        </w:rPr>
        <w:t>Расходы на содержание одного обучающегося в год</w:t>
      </w:r>
      <w:r w:rsidR="008B417E">
        <w:rPr>
          <w:sz w:val="24"/>
          <w:szCs w:val="24"/>
        </w:rPr>
        <w:t>,</w:t>
      </w:r>
      <w:r>
        <w:rPr>
          <w:sz w:val="24"/>
          <w:szCs w:val="24"/>
        </w:rPr>
        <w:t xml:space="preserve"> </w:t>
      </w:r>
      <w:r w:rsidR="001D7F49">
        <w:rPr>
          <w:sz w:val="24"/>
          <w:szCs w:val="24"/>
        </w:rPr>
        <w:t xml:space="preserve"> в среднем, составляю</w:t>
      </w:r>
      <w:r w:rsidR="008B417E">
        <w:rPr>
          <w:sz w:val="24"/>
          <w:szCs w:val="24"/>
        </w:rPr>
        <w:t>т 11</w:t>
      </w:r>
      <w:r w:rsidR="001D7F49">
        <w:rPr>
          <w:sz w:val="24"/>
          <w:szCs w:val="24"/>
        </w:rPr>
        <w:t xml:space="preserve"> </w:t>
      </w:r>
      <w:r w:rsidR="008B417E">
        <w:rPr>
          <w:sz w:val="24"/>
          <w:szCs w:val="24"/>
        </w:rPr>
        <w:t>196,0 руб. Расходы на содержание одного воспитанника в дошко</w:t>
      </w:r>
      <w:r w:rsidR="008F541B">
        <w:rPr>
          <w:sz w:val="24"/>
          <w:szCs w:val="24"/>
        </w:rPr>
        <w:t xml:space="preserve">льном учреждении в год </w:t>
      </w:r>
      <w:r w:rsidR="008F541B">
        <w:rPr>
          <w:sz w:val="24"/>
          <w:szCs w:val="24"/>
        </w:rPr>
        <w:lastRenderedPageBreak/>
        <w:t>составляю</w:t>
      </w:r>
      <w:r w:rsidR="008B417E">
        <w:rPr>
          <w:sz w:val="24"/>
          <w:szCs w:val="24"/>
        </w:rPr>
        <w:t>т 7041,12 руб. Родительская плата  за содержание детей в дошкольных учреждениях с</w:t>
      </w:r>
      <w:r w:rsidR="00634794">
        <w:rPr>
          <w:sz w:val="24"/>
          <w:szCs w:val="24"/>
        </w:rPr>
        <w:t xml:space="preserve">оставляет 800 руб., т.е. 11,3%  от  расходов </w:t>
      </w:r>
      <w:r w:rsidR="008B417E">
        <w:rPr>
          <w:sz w:val="24"/>
          <w:szCs w:val="24"/>
        </w:rPr>
        <w:t xml:space="preserve"> на содержание ребенка в ДОУ.</w:t>
      </w:r>
      <w:r w:rsidR="0000698A">
        <w:rPr>
          <w:sz w:val="24"/>
          <w:szCs w:val="24"/>
        </w:rPr>
        <w:t xml:space="preserve"> </w:t>
      </w:r>
      <w:r w:rsidR="00634794">
        <w:rPr>
          <w:sz w:val="24"/>
          <w:szCs w:val="24"/>
        </w:rPr>
        <w:t>Среднемесячный  размер компенсации части родительской платы составляет 455,5 руб</w:t>
      </w:r>
      <w:r w:rsidR="008F541B">
        <w:rPr>
          <w:sz w:val="24"/>
          <w:szCs w:val="24"/>
        </w:rPr>
        <w:t>.</w:t>
      </w:r>
    </w:p>
    <w:p w:rsidR="00016E16" w:rsidRDefault="00136DF5" w:rsidP="00016E16">
      <w:pPr>
        <w:pStyle w:val="Style4"/>
        <w:widowControl/>
        <w:spacing w:line="276" w:lineRule="auto"/>
        <w:contextualSpacing/>
      </w:pPr>
      <w:r>
        <w:rPr>
          <w:rFonts w:eastAsia="Calibri"/>
          <w:lang w:eastAsia="en-US"/>
        </w:rPr>
        <w:t xml:space="preserve">       </w:t>
      </w:r>
      <w:r w:rsidR="00016E16">
        <w:t xml:space="preserve">  Важнейшим фактором</w:t>
      </w:r>
      <w:r w:rsidR="006A62A2">
        <w:t xml:space="preserve"> повышения качества образования является профессиональная компетентность педагогов.</w:t>
      </w:r>
      <w:r w:rsidR="002973AE">
        <w:t xml:space="preserve"> Образовательный процесс </w:t>
      </w:r>
      <w:r w:rsidR="00E22B93">
        <w:t xml:space="preserve"> обеспечивается следующими</w:t>
      </w:r>
      <w:r w:rsidR="002973AE">
        <w:t xml:space="preserve"> кадровыми ресурсами</w:t>
      </w:r>
      <w:r w:rsidR="00E22B93">
        <w:t xml:space="preserve">: </w:t>
      </w:r>
      <w:r w:rsidR="001E3AC6">
        <w:t>118  учителей</w:t>
      </w:r>
      <w:r w:rsidR="00E22B93">
        <w:t xml:space="preserve"> ,  </w:t>
      </w:r>
      <w:r w:rsidR="001E3AC6">
        <w:t xml:space="preserve">41 </w:t>
      </w:r>
      <w:r w:rsidR="00E22B93">
        <w:t>педагогов дополнительного образования</w:t>
      </w:r>
      <w:r w:rsidR="002973AE">
        <w:t>, 40 педагогов дошкольных учреждений.</w:t>
      </w:r>
      <w:r w:rsidR="00E22B93">
        <w:t xml:space="preserve"> </w:t>
      </w:r>
      <w:r w:rsidR="002973AE">
        <w:t xml:space="preserve">В 2010-2011 учебном году проводилась определенная работа </w:t>
      </w:r>
      <w:r w:rsidR="00016E16" w:rsidRPr="00016E16">
        <w:t xml:space="preserve"> по реализации системы мер в работе с педагогическими и управленческими кадрами, повышении их профессиональной компетентности, социального статуса, уровня их заработной платы, привлечении молодых специалистов.</w:t>
      </w:r>
    </w:p>
    <w:p w:rsidR="00136DF5" w:rsidRDefault="00136DF5" w:rsidP="00016E16">
      <w:pPr>
        <w:pStyle w:val="Style4"/>
        <w:widowControl/>
        <w:spacing w:line="276" w:lineRule="auto"/>
        <w:contextualSpacing/>
      </w:pPr>
    </w:p>
    <w:p w:rsidR="00E22B93" w:rsidRDefault="00E22B93" w:rsidP="00016E16">
      <w:pPr>
        <w:pStyle w:val="Style4"/>
        <w:widowControl/>
        <w:spacing w:line="276" w:lineRule="auto"/>
        <w:contextualSpacing/>
      </w:pPr>
      <w:r>
        <w:t xml:space="preserve">           </w:t>
      </w:r>
      <w:r w:rsidR="002973AE">
        <w:t xml:space="preserve">                          </w:t>
      </w:r>
      <w:r>
        <w:t xml:space="preserve"> Образовательный уровень педагогов</w:t>
      </w:r>
    </w:p>
    <w:tbl>
      <w:tblPr>
        <w:tblStyle w:val="aa"/>
        <w:tblW w:w="0" w:type="auto"/>
        <w:tblLook w:val="04A0"/>
      </w:tblPr>
      <w:tblGrid>
        <w:gridCol w:w="1908"/>
        <w:gridCol w:w="1907"/>
        <w:gridCol w:w="1941"/>
        <w:gridCol w:w="1907"/>
        <w:gridCol w:w="1908"/>
      </w:tblGrid>
      <w:tr w:rsidR="002973AE" w:rsidTr="002973AE">
        <w:tc>
          <w:tcPr>
            <w:tcW w:w="1914" w:type="dxa"/>
          </w:tcPr>
          <w:p w:rsidR="002973AE" w:rsidRDefault="002973AE" w:rsidP="00016E16">
            <w:pPr>
              <w:pStyle w:val="Style4"/>
              <w:widowControl/>
              <w:spacing w:line="276" w:lineRule="auto"/>
              <w:contextualSpacing/>
            </w:pPr>
            <w:r>
              <w:t xml:space="preserve"> Учебный год</w:t>
            </w:r>
          </w:p>
        </w:tc>
        <w:tc>
          <w:tcPr>
            <w:tcW w:w="1914" w:type="dxa"/>
          </w:tcPr>
          <w:p w:rsidR="002973AE" w:rsidRDefault="002973AE" w:rsidP="00016E16">
            <w:pPr>
              <w:pStyle w:val="Style4"/>
              <w:widowControl/>
              <w:spacing w:line="276" w:lineRule="auto"/>
              <w:contextualSpacing/>
            </w:pPr>
            <w:r>
              <w:t xml:space="preserve">    Высшее</w:t>
            </w:r>
          </w:p>
        </w:tc>
        <w:tc>
          <w:tcPr>
            <w:tcW w:w="1914" w:type="dxa"/>
          </w:tcPr>
          <w:p w:rsidR="002973AE" w:rsidRDefault="002973AE" w:rsidP="00016E16">
            <w:pPr>
              <w:pStyle w:val="Style4"/>
              <w:widowControl/>
              <w:spacing w:line="276" w:lineRule="auto"/>
              <w:contextualSpacing/>
            </w:pPr>
            <w:proofErr w:type="spellStart"/>
            <w:r>
              <w:t>Неоконч</w:t>
            </w:r>
            <w:proofErr w:type="gramStart"/>
            <w:r>
              <w:t>.в</w:t>
            </w:r>
            <w:proofErr w:type="gramEnd"/>
            <w:r>
              <w:t>ысшее</w:t>
            </w:r>
            <w:proofErr w:type="spellEnd"/>
          </w:p>
        </w:tc>
        <w:tc>
          <w:tcPr>
            <w:tcW w:w="1914" w:type="dxa"/>
          </w:tcPr>
          <w:p w:rsidR="002973AE" w:rsidRDefault="00F2769C" w:rsidP="00016E16">
            <w:pPr>
              <w:pStyle w:val="Style4"/>
              <w:widowControl/>
              <w:spacing w:line="276" w:lineRule="auto"/>
              <w:contextualSpacing/>
            </w:pPr>
            <w:r>
              <w:t xml:space="preserve">Среднее </w:t>
            </w:r>
            <w:proofErr w:type="gramStart"/>
            <w:r>
              <w:t>спец</w:t>
            </w:r>
            <w:proofErr w:type="gramEnd"/>
            <w:r>
              <w:t>.</w:t>
            </w:r>
          </w:p>
        </w:tc>
        <w:tc>
          <w:tcPr>
            <w:tcW w:w="1915" w:type="dxa"/>
          </w:tcPr>
          <w:p w:rsidR="002973AE" w:rsidRDefault="00F2769C" w:rsidP="00016E16">
            <w:pPr>
              <w:pStyle w:val="Style4"/>
              <w:widowControl/>
              <w:spacing w:line="276" w:lineRule="auto"/>
              <w:contextualSpacing/>
            </w:pPr>
            <w:r>
              <w:t xml:space="preserve">    Среднее </w:t>
            </w:r>
          </w:p>
        </w:tc>
      </w:tr>
      <w:tr w:rsidR="002973AE" w:rsidTr="002973AE">
        <w:tc>
          <w:tcPr>
            <w:tcW w:w="1914" w:type="dxa"/>
          </w:tcPr>
          <w:p w:rsidR="002973AE" w:rsidRDefault="00F2769C" w:rsidP="00016E16">
            <w:pPr>
              <w:pStyle w:val="Style4"/>
              <w:widowControl/>
              <w:spacing w:line="276" w:lineRule="auto"/>
              <w:contextualSpacing/>
            </w:pPr>
            <w:r>
              <w:t xml:space="preserve">    2009-2010</w:t>
            </w:r>
          </w:p>
        </w:tc>
        <w:tc>
          <w:tcPr>
            <w:tcW w:w="1914" w:type="dxa"/>
          </w:tcPr>
          <w:p w:rsidR="002973AE" w:rsidRDefault="00F2769C" w:rsidP="00016E16">
            <w:pPr>
              <w:pStyle w:val="Style4"/>
              <w:widowControl/>
              <w:spacing w:line="276" w:lineRule="auto"/>
              <w:contextualSpacing/>
            </w:pPr>
            <w:r>
              <w:t xml:space="preserve">        58,5%</w:t>
            </w:r>
          </w:p>
        </w:tc>
        <w:tc>
          <w:tcPr>
            <w:tcW w:w="1914" w:type="dxa"/>
          </w:tcPr>
          <w:p w:rsidR="002973AE" w:rsidRDefault="00F2769C" w:rsidP="00016E16">
            <w:pPr>
              <w:pStyle w:val="Style4"/>
              <w:widowControl/>
              <w:spacing w:line="276" w:lineRule="auto"/>
              <w:contextualSpacing/>
            </w:pPr>
            <w:r>
              <w:t xml:space="preserve">          7,7%</w:t>
            </w:r>
          </w:p>
        </w:tc>
        <w:tc>
          <w:tcPr>
            <w:tcW w:w="1914" w:type="dxa"/>
          </w:tcPr>
          <w:p w:rsidR="002973AE" w:rsidRDefault="00F2769C" w:rsidP="00016E16">
            <w:pPr>
              <w:pStyle w:val="Style4"/>
              <w:widowControl/>
              <w:spacing w:line="276" w:lineRule="auto"/>
              <w:contextualSpacing/>
            </w:pPr>
            <w:r>
              <w:t xml:space="preserve">        15,4%</w:t>
            </w:r>
          </w:p>
        </w:tc>
        <w:tc>
          <w:tcPr>
            <w:tcW w:w="1915" w:type="dxa"/>
          </w:tcPr>
          <w:p w:rsidR="002973AE" w:rsidRDefault="00F2769C" w:rsidP="00016E16">
            <w:pPr>
              <w:pStyle w:val="Style4"/>
              <w:widowControl/>
              <w:spacing w:line="276" w:lineRule="auto"/>
              <w:contextualSpacing/>
            </w:pPr>
            <w:r>
              <w:t xml:space="preserve">         3,8%</w:t>
            </w:r>
          </w:p>
        </w:tc>
      </w:tr>
      <w:tr w:rsidR="002973AE" w:rsidTr="002973AE">
        <w:tc>
          <w:tcPr>
            <w:tcW w:w="1914" w:type="dxa"/>
          </w:tcPr>
          <w:p w:rsidR="002973AE" w:rsidRDefault="00F2769C" w:rsidP="00016E16">
            <w:pPr>
              <w:pStyle w:val="Style4"/>
              <w:widowControl/>
              <w:spacing w:line="276" w:lineRule="auto"/>
              <w:contextualSpacing/>
            </w:pPr>
            <w:r>
              <w:t xml:space="preserve">    2010-2011</w:t>
            </w:r>
          </w:p>
        </w:tc>
        <w:tc>
          <w:tcPr>
            <w:tcW w:w="1914" w:type="dxa"/>
          </w:tcPr>
          <w:p w:rsidR="002973AE" w:rsidRDefault="00F2769C" w:rsidP="00016E16">
            <w:pPr>
              <w:pStyle w:val="Style4"/>
              <w:widowControl/>
              <w:spacing w:line="276" w:lineRule="auto"/>
              <w:contextualSpacing/>
            </w:pPr>
            <w:r>
              <w:t xml:space="preserve">        60,3%</w:t>
            </w:r>
          </w:p>
        </w:tc>
        <w:tc>
          <w:tcPr>
            <w:tcW w:w="1914" w:type="dxa"/>
          </w:tcPr>
          <w:p w:rsidR="002973AE" w:rsidRDefault="00F2769C" w:rsidP="00016E16">
            <w:pPr>
              <w:pStyle w:val="Style4"/>
              <w:widowControl/>
              <w:spacing w:line="276" w:lineRule="auto"/>
              <w:contextualSpacing/>
            </w:pPr>
            <w:r>
              <w:t xml:space="preserve">          6,8%</w:t>
            </w:r>
          </w:p>
        </w:tc>
        <w:tc>
          <w:tcPr>
            <w:tcW w:w="1914" w:type="dxa"/>
          </w:tcPr>
          <w:p w:rsidR="002973AE" w:rsidRDefault="00F2769C" w:rsidP="00016E16">
            <w:pPr>
              <w:pStyle w:val="Style4"/>
              <w:widowControl/>
              <w:spacing w:line="276" w:lineRule="auto"/>
              <w:contextualSpacing/>
            </w:pPr>
            <w:r>
              <w:t xml:space="preserve">        15,8%</w:t>
            </w:r>
          </w:p>
        </w:tc>
        <w:tc>
          <w:tcPr>
            <w:tcW w:w="1915" w:type="dxa"/>
          </w:tcPr>
          <w:p w:rsidR="002973AE" w:rsidRDefault="00F2769C" w:rsidP="00016E16">
            <w:pPr>
              <w:pStyle w:val="Style4"/>
              <w:widowControl/>
              <w:spacing w:line="276" w:lineRule="auto"/>
              <w:contextualSpacing/>
            </w:pPr>
            <w:r>
              <w:t xml:space="preserve">         4,1%</w:t>
            </w:r>
          </w:p>
        </w:tc>
      </w:tr>
    </w:tbl>
    <w:p w:rsidR="002973AE" w:rsidRDefault="002973AE" w:rsidP="00016E16">
      <w:pPr>
        <w:pStyle w:val="Style4"/>
        <w:widowControl/>
        <w:spacing w:line="276" w:lineRule="auto"/>
        <w:contextualSpacing/>
      </w:pPr>
    </w:p>
    <w:p w:rsidR="007C5B0B" w:rsidRDefault="007C5B0B" w:rsidP="00016E16">
      <w:pPr>
        <w:pStyle w:val="Style4"/>
        <w:widowControl/>
        <w:spacing w:line="276" w:lineRule="auto"/>
        <w:contextualSpacing/>
      </w:pPr>
      <w:r>
        <w:t xml:space="preserve">              </w:t>
      </w:r>
      <w:r w:rsidR="00136DF5">
        <w:t xml:space="preserve">                    </w:t>
      </w:r>
      <w:r>
        <w:t>Уровень профессиональной деятельности</w:t>
      </w:r>
    </w:p>
    <w:tbl>
      <w:tblPr>
        <w:tblStyle w:val="aa"/>
        <w:tblW w:w="0" w:type="auto"/>
        <w:tblLook w:val="04A0"/>
      </w:tblPr>
      <w:tblGrid>
        <w:gridCol w:w="1914"/>
        <w:gridCol w:w="1914"/>
        <w:gridCol w:w="1914"/>
        <w:gridCol w:w="1914"/>
        <w:gridCol w:w="1915"/>
      </w:tblGrid>
      <w:tr w:rsidR="000D6664" w:rsidTr="000D6664">
        <w:tc>
          <w:tcPr>
            <w:tcW w:w="1914" w:type="dxa"/>
          </w:tcPr>
          <w:p w:rsidR="000D6664" w:rsidRDefault="000D6664" w:rsidP="00016E16">
            <w:pPr>
              <w:pStyle w:val="Style4"/>
              <w:widowControl/>
              <w:spacing w:line="276" w:lineRule="auto"/>
              <w:contextualSpacing/>
            </w:pPr>
            <w:r>
              <w:t>Учебный год</w:t>
            </w:r>
          </w:p>
        </w:tc>
        <w:tc>
          <w:tcPr>
            <w:tcW w:w="1914" w:type="dxa"/>
          </w:tcPr>
          <w:p w:rsidR="000D6664" w:rsidRDefault="000D6664" w:rsidP="00016E16">
            <w:pPr>
              <w:pStyle w:val="Style4"/>
              <w:widowControl/>
              <w:spacing w:line="276" w:lineRule="auto"/>
              <w:contextualSpacing/>
            </w:pPr>
            <w:r>
              <w:t xml:space="preserve">      Высшая    категория</w:t>
            </w:r>
          </w:p>
        </w:tc>
        <w:tc>
          <w:tcPr>
            <w:tcW w:w="1914" w:type="dxa"/>
          </w:tcPr>
          <w:p w:rsidR="000D6664" w:rsidRDefault="000D6664" w:rsidP="00016E16">
            <w:pPr>
              <w:pStyle w:val="Style4"/>
              <w:widowControl/>
              <w:spacing w:line="276" w:lineRule="auto"/>
              <w:contextualSpacing/>
            </w:pPr>
            <w:r>
              <w:t xml:space="preserve">       Первая</w:t>
            </w:r>
          </w:p>
          <w:p w:rsidR="000D6664" w:rsidRDefault="000D6664" w:rsidP="00016E16">
            <w:pPr>
              <w:pStyle w:val="Style4"/>
              <w:widowControl/>
              <w:spacing w:line="276" w:lineRule="auto"/>
              <w:contextualSpacing/>
            </w:pPr>
            <w:r>
              <w:t xml:space="preserve"> категория </w:t>
            </w:r>
          </w:p>
        </w:tc>
        <w:tc>
          <w:tcPr>
            <w:tcW w:w="1914" w:type="dxa"/>
          </w:tcPr>
          <w:p w:rsidR="000D6664" w:rsidRDefault="000D6664" w:rsidP="00016E16">
            <w:pPr>
              <w:pStyle w:val="Style4"/>
              <w:widowControl/>
              <w:spacing w:line="276" w:lineRule="auto"/>
              <w:contextualSpacing/>
            </w:pPr>
            <w:r>
              <w:t xml:space="preserve">      Вторая </w:t>
            </w:r>
          </w:p>
          <w:p w:rsidR="000D6664" w:rsidRDefault="000D6664" w:rsidP="00016E16">
            <w:pPr>
              <w:pStyle w:val="Style4"/>
              <w:widowControl/>
              <w:spacing w:line="276" w:lineRule="auto"/>
              <w:contextualSpacing/>
            </w:pPr>
            <w:r>
              <w:t xml:space="preserve">   категория</w:t>
            </w:r>
          </w:p>
        </w:tc>
        <w:tc>
          <w:tcPr>
            <w:tcW w:w="1915" w:type="dxa"/>
          </w:tcPr>
          <w:p w:rsidR="000D6664" w:rsidRDefault="000D6664" w:rsidP="00016E16">
            <w:pPr>
              <w:pStyle w:val="Style4"/>
              <w:widowControl/>
              <w:spacing w:line="276" w:lineRule="auto"/>
              <w:contextualSpacing/>
            </w:pPr>
            <w:r>
              <w:t xml:space="preserve">  Не имеют категории</w:t>
            </w:r>
          </w:p>
        </w:tc>
      </w:tr>
      <w:tr w:rsidR="000D6664" w:rsidTr="000D6664">
        <w:tc>
          <w:tcPr>
            <w:tcW w:w="1914" w:type="dxa"/>
          </w:tcPr>
          <w:p w:rsidR="000D6664" w:rsidRDefault="000D6664" w:rsidP="00016E16">
            <w:pPr>
              <w:pStyle w:val="Style4"/>
              <w:widowControl/>
              <w:spacing w:line="276" w:lineRule="auto"/>
              <w:contextualSpacing/>
            </w:pPr>
            <w:r>
              <w:t xml:space="preserve">   2009-2010</w:t>
            </w:r>
          </w:p>
        </w:tc>
        <w:tc>
          <w:tcPr>
            <w:tcW w:w="1914" w:type="dxa"/>
          </w:tcPr>
          <w:p w:rsidR="000D6664" w:rsidRDefault="000D6664" w:rsidP="00016E16">
            <w:pPr>
              <w:pStyle w:val="Style4"/>
              <w:widowControl/>
              <w:spacing w:line="276" w:lineRule="auto"/>
              <w:contextualSpacing/>
            </w:pPr>
            <w:r>
              <w:t xml:space="preserve">    5,3%</w:t>
            </w:r>
          </w:p>
        </w:tc>
        <w:tc>
          <w:tcPr>
            <w:tcW w:w="1914" w:type="dxa"/>
          </w:tcPr>
          <w:p w:rsidR="000D6664" w:rsidRDefault="000D6664" w:rsidP="00016E16">
            <w:pPr>
              <w:pStyle w:val="Style4"/>
              <w:widowControl/>
              <w:spacing w:line="276" w:lineRule="auto"/>
              <w:contextualSpacing/>
            </w:pPr>
            <w:r>
              <w:t xml:space="preserve">    32,3%</w:t>
            </w:r>
          </w:p>
        </w:tc>
        <w:tc>
          <w:tcPr>
            <w:tcW w:w="1914" w:type="dxa"/>
          </w:tcPr>
          <w:p w:rsidR="000D6664" w:rsidRDefault="000D6664" w:rsidP="00016E16">
            <w:pPr>
              <w:pStyle w:val="Style4"/>
              <w:widowControl/>
              <w:spacing w:line="276" w:lineRule="auto"/>
              <w:contextualSpacing/>
            </w:pPr>
            <w:r>
              <w:t xml:space="preserve">   34,6%</w:t>
            </w:r>
          </w:p>
        </w:tc>
        <w:tc>
          <w:tcPr>
            <w:tcW w:w="1915" w:type="dxa"/>
          </w:tcPr>
          <w:p w:rsidR="000D6664" w:rsidRDefault="000D6664" w:rsidP="00016E16">
            <w:pPr>
              <w:pStyle w:val="Style4"/>
              <w:widowControl/>
              <w:spacing w:line="276" w:lineRule="auto"/>
              <w:contextualSpacing/>
            </w:pPr>
            <w:r>
              <w:t xml:space="preserve">  13%</w:t>
            </w:r>
          </w:p>
        </w:tc>
      </w:tr>
      <w:tr w:rsidR="000D6664" w:rsidTr="000D6664">
        <w:tc>
          <w:tcPr>
            <w:tcW w:w="1914" w:type="dxa"/>
          </w:tcPr>
          <w:p w:rsidR="000D6664" w:rsidRDefault="000D6664" w:rsidP="00016E16">
            <w:pPr>
              <w:pStyle w:val="Style4"/>
              <w:widowControl/>
              <w:spacing w:line="276" w:lineRule="auto"/>
              <w:contextualSpacing/>
            </w:pPr>
            <w:r>
              <w:t xml:space="preserve">   2010-2011</w:t>
            </w:r>
          </w:p>
        </w:tc>
        <w:tc>
          <w:tcPr>
            <w:tcW w:w="1914" w:type="dxa"/>
          </w:tcPr>
          <w:p w:rsidR="000D6664" w:rsidRDefault="00171D5A" w:rsidP="00016E16">
            <w:pPr>
              <w:pStyle w:val="Style4"/>
              <w:widowControl/>
              <w:spacing w:line="276" w:lineRule="auto"/>
              <w:contextualSpacing/>
            </w:pPr>
            <w:r>
              <w:t xml:space="preserve">    5,7%</w:t>
            </w:r>
          </w:p>
        </w:tc>
        <w:tc>
          <w:tcPr>
            <w:tcW w:w="1914" w:type="dxa"/>
          </w:tcPr>
          <w:p w:rsidR="000D6664" w:rsidRDefault="00874D2C" w:rsidP="00016E16">
            <w:pPr>
              <w:pStyle w:val="Style4"/>
              <w:widowControl/>
              <w:spacing w:line="276" w:lineRule="auto"/>
              <w:contextualSpacing/>
            </w:pPr>
            <w:r>
              <w:t xml:space="preserve">    35</w:t>
            </w:r>
            <w:r w:rsidR="000D6664">
              <w:t>,8%</w:t>
            </w:r>
          </w:p>
        </w:tc>
        <w:tc>
          <w:tcPr>
            <w:tcW w:w="1914" w:type="dxa"/>
          </w:tcPr>
          <w:p w:rsidR="000D6664" w:rsidRDefault="000D6664" w:rsidP="00016E16">
            <w:pPr>
              <w:pStyle w:val="Style4"/>
              <w:widowControl/>
              <w:spacing w:line="276" w:lineRule="auto"/>
              <w:contextualSpacing/>
            </w:pPr>
            <w:r>
              <w:t xml:space="preserve">   33,6%</w:t>
            </w:r>
          </w:p>
        </w:tc>
        <w:tc>
          <w:tcPr>
            <w:tcW w:w="1915" w:type="dxa"/>
          </w:tcPr>
          <w:p w:rsidR="000D6664" w:rsidRDefault="000D6664" w:rsidP="00016E16">
            <w:pPr>
              <w:pStyle w:val="Style4"/>
              <w:widowControl/>
              <w:spacing w:line="276" w:lineRule="auto"/>
              <w:contextualSpacing/>
            </w:pPr>
            <w:r>
              <w:t xml:space="preserve">  16,4%</w:t>
            </w:r>
          </w:p>
        </w:tc>
      </w:tr>
    </w:tbl>
    <w:p w:rsidR="007C5B0B" w:rsidRDefault="007C5B0B" w:rsidP="00016E16">
      <w:pPr>
        <w:pStyle w:val="Style4"/>
        <w:widowControl/>
        <w:spacing w:line="276" w:lineRule="auto"/>
        <w:contextualSpacing/>
      </w:pPr>
    </w:p>
    <w:p w:rsidR="00AE1F40" w:rsidRPr="00016E16" w:rsidRDefault="00AE1F40" w:rsidP="00016E16">
      <w:pPr>
        <w:pStyle w:val="Style4"/>
        <w:widowControl/>
        <w:spacing w:line="276" w:lineRule="auto"/>
        <w:contextualSpacing/>
      </w:pPr>
      <w:r>
        <w:t xml:space="preserve">            Имеется тенденция роста числа педаго</w:t>
      </w:r>
      <w:r w:rsidR="00874D2C">
        <w:t>гов, имеющих высшее образование, первую и высшую категории.</w:t>
      </w:r>
      <w:r>
        <w:t xml:space="preserve">  </w:t>
      </w:r>
    </w:p>
    <w:p w:rsidR="00016E16" w:rsidRDefault="00016E16" w:rsidP="00016E1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связи с сокращением численности работающих пенсионеров наблюдается омоложение </w:t>
      </w:r>
      <w:r w:rsidR="00AB10D7">
        <w:rPr>
          <w:rFonts w:ascii="Times New Roman" w:eastAsia="Calibri" w:hAnsi="Times New Roman" w:cs="Times New Roman"/>
          <w:sz w:val="24"/>
          <w:szCs w:val="24"/>
        </w:rPr>
        <w:t>педагогических коллективов</w:t>
      </w:r>
      <w:r>
        <w:rPr>
          <w:rFonts w:ascii="Times New Roman" w:eastAsia="Calibri" w:hAnsi="Times New Roman" w:cs="Times New Roman"/>
          <w:sz w:val="24"/>
          <w:szCs w:val="24"/>
        </w:rPr>
        <w:t>: общая численность педагогов пенсионного возраста по состо</w:t>
      </w:r>
      <w:r w:rsidR="00E02D97">
        <w:rPr>
          <w:rFonts w:ascii="Times New Roman" w:eastAsia="Calibri" w:hAnsi="Times New Roman" w:cs="Times New Roman"/>
          <w:sz w:val="24"/>
          <w:szCs w:val="24"/>
        </w:rPr>
        <w:t>янию на 01.01.2011г. составила  13%</w:t>
      </w:r>
      <w:r>
        <w:rPr>
          <w:rFonts w:ascii="Times New Roman" w:eastAsia="Calibri" w:hAnsi="Times New Roman" w:cs="Times New Roman"/>
          <w:sz w:val="24"/>
          <w:szCs w:val="24"/>
        </w:rPr>
        <w:t xml:space="preserve"> от общего</w:t>
      </w:r>
      <w:r w:rsidR="00AB10D7">
        <w:rPr>
          <w:rFonts w:ascii="Times New Roman" w:eastAsia="Calibri" w:hAnsi="Times New Roman" w:cs="Times New Roman"/>
          <w:sz w:val="24"/>
          <w:szCs w:val="24"/>
        </w:rPr>
        <w:t xml:space="preserve"> числа педработников. В</w:t>
      </w:r>
      <w:r>
        <w:rPr>
          <w:rFonts w:ascii="Times New Roman" w:eastAsia="Calibri" w:hAnsi="Times New Roman" w:cs="Times New Roman"/>
          <w:sz w:val="24"/>
          <w:szCs w:val="24"/>
        </w:rPr>
        <w:t xml:space="preserve"> образовательных учреждениях района трудятся </w:t>
      </w:r>
      <w:r w:rsidR="00171D5A">
        <w:rPr>
          <w:rFonts w:ascii="Times New Roman" w:eastAsia="Calibri" w:hAnsi="Times New Roman" w:cs="Times New Roman"/>
          <w:sz w:val="24"/>
          <w:szCs w:val="24"/>
        </w:rPr>
        <w:t>32 молодых специалиста (25,8%</w:t>
      </w:r>
      <w:r>
        <w:rPr>
          <w:rFonts w:ascii="Times New Roman" w:eastAsia="Calibri" w:hAnsi="Times New Roman" w:cs="Times New Roman"/>
          <w:sz w:val="24"/>
          <w:szCs w:val="24"/>
        </w:rPr>
        <w:t xml:space="preserve"> от общего количества педагогов).</w:t>
      </w:r>
    </w:p>
    <w:p w:rsidR="00850F05" w:rsidRDefault="007A7C72" w:rsidP="00850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Укомплектованность  педагогическими кадрами в 2010-2011 учебном году </w:t>
      </w:r>
      <w:r w:rsidR="00850F05">
        <w:rPr>
          <w:rFonts w:ascii="Times New Roman" w:eastAsia="Calibri" w:hAnsi="Times New Roman" w:cs="Times New Roman"/>
          <w:sz w:val="24"/>
          <w:szCs w:val="24"/>
        </w:rPr>
        <w:t xml:space="preserve"> составляет</w:t>
      </w:r>
    </w:p>
    <w:p w:rsidR="0098466E" w:rsidRDefault="00850F05" w:rsidP="0098466E">
      <w:pPr>
        <w:spacing w:after="0"/>
      </w:pPr>
      <w:r>
        <w:rPr>
          <w:rFonts w:ascii="Times New Roman" w:eastAsia="Calibri" w:hAnsi="Times New Roman" w:cs="Times New Roman"/>
          <w:sz w:val="24"/>
          <w:szCs w:val="24"/>
        </w:rPr>
        <w:t>90%</w:t>
      </w:r>
      <w:r w:rsidR="007A7C72">
        <w:rPr>
          <w:rFonts w:ascii="Times New Roman" w:eastAsia="Calibri" w:hAnsi="Times New Roman" w:cs="Times New Roman"/>
          <w:sz w:val="24"/>
          <w:szCs w:val="24"/>
        </w:rPr>
        <w:t>.</w:t>
      </w:r>
      <w:r w:rsidR="00AE1F40">
        <w:rPr>
          <w:rFonts w:ascii="Times New Roman" w:eastAsia="Calibri" w:hAnsi="Times New Roman" w:cs="Times New Roman"/>
          <w:sz w:val="24"/>
          <w:szCs w:val="24"/>
        </w:rPr>
        <w:t xml:space="preserve"> Вместе с тем, востребованными остаются высококвалифицированные кадры по предметам естественного цикла, физике, информатике. </w:t>
      </w:r>
    </w:p>
    <w:p w:rsidR="00016E16" w:rsidRPr="007A7C72" w:rsidRDefault="0098466E" w:rsidP="0098466E">
      <w:pPr>
        <w:spacing w:after="0"/>
      </w:pPr>
      <w:r>
        <w:t xml:space="preserve">        </w:t>
      </w:r>
      <w:r w:rsidR="00C44868">
        <w:rPr>
          <w:rFonts w:ascii="Times New Roman" w:eastAsia="Calibri" w:hAnsi="Times New Roman" w:cs="Times New Roman"/>
          <w:sz w:val="24"/>
          <w:szCs w:val="24"/>
        </w:rPr>
        <w:t>В 2010-2011 учебном  году  повысили катег</w:t>
      </w:r>
      <w:r>
        <w:rPr>
          <w:rFonts w:ascii="Times New Roman" w:eastAsia="Calibri" w:hAnsi="Times New Roman" w:cs="Times New Roman"/>
          <w:sz w:val="24"/>
          <w:szCs w:val="24"/>
        </w:rPr>
        <w:t xml:space="preserve">ории   (на первую и высшую) 16 </w:t>
      </w:r>
      <w:r w:rsidR="00C44868">
        <w:rPr>
          <w:rFonts w:ascii="Times New Roman" w:eastAsia="Calibri" w:hAnsi="Times New Roman" w:cs="Times New Roman"/>
          <w:sz w:val="24"/>
          <w:szCs w:val="24"/>
        </w:rPr>
        <w:t>педагогов</w:t>
      </w:r>
      <w:r w:rsidR="00016E16">
        <w:rPr>
          <w:rFonts w:ascii="Times New Roman" w:eastAsia="Calibri" w:hAnsi="Times New Roman" w:cs="Times New Roman"/>
          <w:sz w:val="24"/>
          <w:szCs w:val="24"/>
        </w:rPr>
        <w:t>.</w:t>
      </w:r>
    </w:p>
    <w:p w:rsidR="007A7C72" w:rsidRDefault="00C44868" w:rsidP="00850F0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0F05">
        <w:rPr>
          <w:rFonts w:ascii="Times New Roman" w:eastAsia="Calibri" w:hAnsi="Times New Roman" w:cs="Times New Roman"/>
          <w:sz w:val="24"/>
          <w:szCs w:val="24"/>
        </w:rPr>
        <w:t xml:space="preserve"> </w:t>
      </w:r>
      <w:r w:rsidR="0098466E">
        <w:rPr>
          <w:rFonts w:ascii="Times New Roman" w:eastAsia="Calibri" w:hAnsi="Times New Roman" w:cs="Times New Roman"/>
          <w:sz w:val="24"/>
          <w:szCs w:val="24"/>
        </w:rPr>
        <w:t xml:space="preserve"> </w:t>
      </w:r>
      <w:r w:rsidR="00016E16">
        <w:rPr>
          <w:rFonts w:ascii="Times New Roman" w:eastAsia="Calibri" w:hAnsi="Times New Roman" w:cs="Times New Roman"/>
          <w:sz w:val="24"/>
          <w:szCs w:val="24"/>
        </w:rPr>
        <w:t xml:space="preserve">Проводилась </w:t>
      </w:r>
      <w:r w:rsidR="00850F05">
        <w:rPr>
          <w:rStyle w:val="FontStyle82"/>
          <w:rFonts w:eastAsia="Calibri"/>
          <w:sz w:val="24"/>
          <w:szCs w:val="24"/>
        </w:rPr>
        <w:t xml:space="preserve"> работа по повышению профессиональной компетентности </w:t>
      </w:r>
      <w:r w:rsidR="009E650A">
        <w:rPr>
          <w:rStyle w:val="FontStyle82"/>
          <w:rFonts w:eastAsia="Calibri"/>
          <w:sz w:val="24"/>
          <w:szCs w:val="24"/>
        </w:rPr>
        <w:t xml:space="preserve"> педагогических работников.</w:t>
      </w:r>
      <w:r w:rsidR="000D6664">
        <w:rPr>
          <w:rStyle w:val="FontStyle82"/>
          <w:rFonts w:eastAsia="Calibri"/>
          <w:sz w:val="24"/>
          <w:szCs w:val="24"/>
        </w:rPr>
        <w:t xml:space="preserve"> </w:t>
      </w:r>
      <w:r w:rsidR="00297D6D">
        <w:rPr>
          <w:rStyle w:val="FontStyle82"/>
          <w:rFonts w:eastAsia="Calibri"/>
          <w:sz w:val="24"/>
          <w:szCs w:val="24"/>
        </w:rPr>
        <w:t xml:space="preserve">В 2010-2011 учебном году 31,5% </w:t>
      </w:r>
      <w:r w:rsidR="000D6664">
        <w:rPr>
          <w:rFonts w:ascii="Times New Roman" w:eastAsia="Calibri" w:hAnsi="Times New Roman" w:cs="Times New Roman"/>
          <w:sz w:val="24"/>
          <w:szCs w:val="24"/>
        </w:rPr>
        <w:t xml:space="preserve"> педагогов </w:t>
      </w:r>
      <w:r w:rsidR="00016E16">
        <w:rPr>
          <w:rFonts w:ascii="Times New Roman" w:eastAsia="Calibri" w:hAnsi="Times New Roman" w:cs="Times New Roman"/>
          <w:sz w:val="24"/>
          <w:szCs w:val="24"/>
        </w:rPr>
        <w:t xml:space="preserve"> прошли курсовую по</w:t>
      </w:r>
      <w:r w:rsidR="00297D6D">
        <w:rPr>
          <w:rFonts w:ascii="Times New Roman" w:eastAsia="Calibri" w:hAnsi="Times New Roman" w:cs="Times New Roman"/>
          <w:sz w:val="24"/>
          <w:szCs w:val="24"/>
        </w:rPr>
        <w:t>дготовку на базе ГОУ ИПК и РО Р</w:t>
      </w:r>
      <w:proofErr w:type="gramStart"/>
      <w:r w:rsidR="00297D6D">
        <w:rPr>
          <w:rFonts w:ascii="Times New Roman" w:eastAsia="Calibri" w:hAnsi="Times New Roman" w:cs="Times New Roman"/>
          <w:sz w:val="24"/>
          <w:szCs w:val="24"/>
        </w:rPr>
        <w:t>С(</w:t>
      </w:r>
      <w:proofErr w:type="gramEnd"/>
      <w:r w:rsidR="00297D6D">
        <w:rPr>
          <w:rFonts w:ascii="Times New Roman" w:eastAsia="Calibri" w:hAnsi="Times New Roman" w:cs="Times New Roman"/>
          <w:sz w:val="24"/>
          <w:szCs w:val="24"/>
        </w:rPr>
        <w:t>Я) (фундаментальные и проблемные курсы), что на 10,3% больше чем в прошлом учебном году. 14,4% педагогов и руководителе</w:t>
      </w:r>
      <w:r w:rsidR="009E650A">
        <w:rPr>
          <w:rFonts w:ascii="Times New Roman" w:eastAsia="Calibri" w:hAnsi="Times New Roman" w:cs="Times New Roman"/>
          <w:sz w:val="24"/>
          <w:szCs w:val="24"/>
        </w:rPr>
        <w:t xml:space="preserve">й учреждений приняли участие  в </w:t>
      </w:r>
      <w:r w:rsidR="00297D6D">
        <w:rPr>
          <w:rFonts w:ascii="Times New Roman" w:eastAsia="Calibri" w:hAnsi="Times New Roman" w:cs="Times New Roman"/>
          <w:sz w:val="24"/>
          <w:szCs w:val="24"/>
        </w:rPr>
        <w:t xml:space="preserve"> республиканских семинарах по разным направлениям деятельности, что на 9,6% больше чем в прошлом году.  47,9% педагогов были охвачены семинарами и другими формами повышения квалификации райо</w:t>
      </w:r>
      <w:r w:rsidR="00D8691E">
        <w:rPr>
          <w:rFonts w:ascii="Times New Roman" w:eastAsia="Calibri" w:hAnsi="Times New Roman" w:cs="Times New Roman"/>
          <w:sz w:val="24"/>
          <w:szCs w:val="24"/>
        </w:rPr>
        <w:t>нного уровня.  1,4% педагогов  повысили квалификацию на курсах федерального уровня.</w:t>
      </w:r>
      <w:r w:rsidR="009E650A">
        <w:rPr>
          <w:rFonts w:ascii="Times New Roman" w:eastAsia="Calibri" w:hAnsi="Times New Roman" w:cs="Times New Roman"/>
          <w:sz w:val="24"/>
          <w:szCs w:val="24"/>
        </w:rPr>
        <w:t xml:space="preserve"> </w:t>
      </w:r>
      <w:r w:rsidR="00D8691E">
        <w:rPr>
          <w:rFonts w:ascii="Times New Roman" w:eastAsia="Calibri" w:hAnsi="Times New Roman" w:cs="Times New Roman"/>
          <w:sz w:val="24"/>
          <w:szCs w:val="24"/>
        </w:rPr>
        <w:t>Вместе с тем,</w:t>
      </w:r>
      <w:r w:rsidR="00297D6D">
        <w:rPr>
          <w:rFonts w:ascii="Times New Roman" w:eastAsia="Calibri" w:hAnsi="Times New Roman" w:cs="Times New Roman"/>
          <w:sz w:val="24"/>
          <w:szCs w:val="24"/>
        </w:rPr>
        <w:t xml:space="preserve"> необходимо отметить </w:t>
      </w:r>
      <w:r w:rsidR="00D8691E">
        <w:rPr>
          <w:rFonts w:ascii="Times New Roman" w:eastAsia="Calibri" w:hAnsi="Times New Roman" w:cs="Times New Roman"/>
          <w:sz w:val="24"/>
          <w:szCs w:val="24"/>
        </w:rPr>
        <w:t xml:space="preserve">недостаточно активное участие педагогов в дистанционных формах повышения  квалификации. </w:t>
      </w:r>
    </w:p>
    <w:p w:rsidR="00D8691E" w:rsidRDefault="007A7C72" w:rsidP="007A7C7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691E">
        <w:rPr>
          <w:rFonts w:ascii="Times New Roman" w:eastAsia="Calibri" w:hAnsi="Times New Roman" w:cs="Times New Roman"/>
          <w:sz w:val="24"/>
          <w:szCs w:val="24"/>
        </w:rPr>
        <w:t>Проведены  выездные проблемные курсы  ГОУ ИПК и РО Р</w:t>
      </w:r>
      <w:proofErr w:type="gramStart"/>
      <w:r w:rsidR="00D8691E">
        <w:rPr>
          <w:rFonts w:ascii="Times New Roman" w:eastAsia="Calibri" w:hAnsi="Times New Roman" w:cs="Times New Roman"/>
          <w:sz w:val="24"/>
          <w:szCs w:val="24"/>
        </w:rPr>
        <w:t>С(</w:t>
      </w:r>
      <w:proofErr w:type="gramEnd"/>
      <w:r w:rsidR="00D8691E">
        <w:rPr>
          <w:rFonts w:ascii="Times New Roman" w:eastAsia="Calibri" w:hAnsi="Times New Roman" w:cs="Times New Roman"/>
          <w:sz w:val="24"/>
          <w:szCs w:val="24"/>
        </w:rPr>
        <w:t>Я) «Инновационная деятельность в аспекте</w:t>
      </w:r>
      <w:r w:rsidR="00C44868">
        <w:rPr>
          <w:rFonts w:ascii="Times New Roman" w:eastAsia="Calibri" w:hAnsi="Times New Roman" w:cs="Times New Roman"/>
          <w:sz w:val="24"/>
          <w:szCs w:val="24"/>
        </w:rPr>
        <w:t xml:space="preserve"> современной модели образования» (руководитель Решетников </w:t>
      </w:r>
      <w:r w:rsidR="00C44868">
        <w:rPr>
          <w:rFonts w:ascii="Times New Roman" w:eastAsia="Calibri" w:hAnsi="Times New Roman" w:cs="Times New Roman"/>
          <w:sz w:val="24"/>
          <w:szCs w:val="24"/>
        </w:rPr>
        <w:lastRenderedPageBreak/>
        <w:t xml:space="preserve">Г.П.) и </w:t>
      </w:r>
      <w:r w:rsidR="00D8691E">
        <w:rPr>
          <w:rFonts w:ascii="Times New Roman" w:eastAsia="Calibri" w:hAnsi="Times New Roman" w:cs="Times New Roman"/>
          <w:sz w:val="24"/>
          <w:szCs w:val="24"/>
        </w:rPr>
        <w:t xml:space="preserve"> </w:t>
      </w:r>
      <w:r w:rsidR="00C44868">
        <w:rPr>
          <w:rFonts w:ascii="Times New Roman" w:eastAsia="Calibri" w:hAnsi="Times New Roman" w:cs="Times New Roman"/>
          <w:sz w:val="24"/>
          <w:szCs w:val="24"/>
        </w:rPr>
        <w:t>«</w:t>
      </w:r>
      <w:r w:rsidR="00D8691E">
        <w:rPr>
          <w:rFonts w:ascii="Times New Roman" w:eastAsia="Calibri" w:hAnsi="Times New Roman" w:cs="Times New Roman"/>
          <w:sz w:val="24"/>
          <w:szCs w:val="24"/>
        </w:rPr>
        <w:t xml:space="preserve">Современные программы и технологии в дошкольном образовании» (руководитель </w:t>
      </w:r>
      <w:proofErr w:type="spellStart"/>
      <w:r w:rsidR="00D541FA">
        <w:rPr>
          <w:rFonts w:ascii="Times New Roman" w:eastAsia="Calibri" w:hAnsi="Times New Roman" w:cs="Times New Roman"/>
          <w:sz w:val="24"/>
          <w:szCs w:val="24"/>
        </w:rPr>
        <w:t>Троева</w:t>
      </w:r>
      <w:proofErr w:type="spellEnd"/>
      <w:r w:rsidR="00D541FA">
        <w:rPr>
          <w:rFonts w:ascii="Times New Roman" w:eastAsia="Calibri" w:hAnsi="Times New Roman" w:cs="Times New Roman"/>
          <w:sz w:val="24"/>
          <w:szCs w:val="24"/>
        </w:rPr>
        <w:t xml:space="preserve"> – </w:t>
      </w:r>
      <w:proofErr w:type="spellStart"/>
      <w:r w:rsidR="00D541FA">
        <w:rPr>
          <w:rFonts w:ascii="Times New Roman" w:eastAsia="Calibri" w:hAnsi="Times New Roman" w:cs="Times New Roman"/>
          <w:sz w:val="24"/>
          <w:szCs w:val="24"/>
        </w:rPr>
        <w:t>Лугинова</w:t>
      </w:r>
      <w:proofErr w:type="spellEnd"/>
      <w:r w:rsidR="00D541FA">
        <w:rPr>
          <w:rFonts w:ascii="Times New Roman" w:eastAsia="Calibri" w:hAnsi="Times New Roman" w:cs="Times New Roman"/>
          <w:sz w:val="24"/>
          <w:szCs w:val="24"/>
        </w:rPr>
        <w:t xml:space="preserve"> Л.Д)</w:t>
      </w:r>
      <w:r w:rsidR="00C44868">
        <w:rPr>
          <w:rFonts w:ascii="Times New Roman" w:eastAsia="Calibri" w:hAnsi="Times New Roman" w:cs="Times New Roman"/>
          <w:sz w:val="24"/>
          <w:szCs w:val="24"/>
        </w:rPr>
        <w:t>.</w:t>
      </w:r>
    </w:p>
    <w:p w:rsidR="00C44868" w:rsidRDefault="00C44868" w:rsidP="007A7C7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целях стимулирования педагогов </w:t>
      </w:r>
      <w:r w:rsidR="00E37994">
        <w:rPr>
          <w:rFonts w:ascii="Times New Roman" w:eastAsia="Calibri" w:hAnsi="Times New Roman" w:cs="Times New Roman"/>
          <w:sz w:val="24"/>
          <w:szCs w:val="24"/>
        </w:rPr>
        <w:t xml:space="preserve">на инновационную деятельность, выявления и </w:t>
      </w:r>
      <w:proofErr w:type="gramStart"/>
      <w:r w:rsidR="00E37994">
        <w:rPr>
          <w:rFonts w:ascii="Times New Roman" w:eastAsia="Calibri" w:hAnsi="Times New Roman" w:cs="Times New Roman"/>
          <w:sz w:val="24"/>
          <w:szCs w:val="24"/>
        </w:rPr>
        <w:t>поддержки</w:t>
      </w:r>
      <w:proofErr w:type="gramEnd"/>
      <w:r w:rsidR="00E37994">
        <w:rPr>
          <w:rFonts w:ascii="Times New Roman" w:eastAsia="Calibri" w:hAnsi="Times New Roman" w:cs="Times New Roman"/>
          <w:sz w:val="24"/>
          <w:szCs w:val="24"/>
        </w:rPr>
        <w:t xml:space="preserve"> творчески работающих педагогов проведен первый Форум творчески работающих педагогов «Формула успеха». По итогам которого, педагогам  даны рекомендации для распространения своего педагогического опыта. </w:t>
      </w:r>
      <w:r w:rsidR="009B3DAA">
        <w:rPr>
          <w:rFonts w:ascii="Times New Roman" w:eastAsia="Calibri" w:hAnsi="Times New Roman" w:cs="Times New Roman"/>
          <w:sz w:val="24"/>
          <w:szCs w:val="24"/>
        </w:rPr>
        <w:t xml:space="preserve">В целях диссеминации педагогического опыта проведены Кычкинские педагогические чтения. </w:t>
      </w:r>
      <w:proofErr w:type="gramStart"/>
      <w:r w:rsidR="009B3DAA">
        <w:rPr>
          <w:rFonts w:ascii="Times New Roman" w:eastAsia="Calibri" w:hAnsi="Times New Roman" w:cs="Times New Roman"/>
          <w:sz w:val="24"/>
          <w:szCs w:val="24"/>
        </w:rPr>
        <w:t>Педагоги района обобщают свой опыт и распространяют</w:t>
      </w:r>
      <w:r w:rsidR="0098466E">
        <w:rPr>
          <w:rFonts w:ascii="Times New Roman" w:eastAsia="Calibri" w:hAnsi="Times New Roman" w:cs="Times New Roman"/>
          <w:sz w:val="24"/>
          <w:szCs w:val="24"/>
        </w:rPr>
        <w:t xml:space="preserve"> не только на уровне района, но </w:t>
      </w:r>
      <w:r w:rsidR="009B3DAA">
        <w:rPr>
          <w:rFonts w:ascii="Times New Roman" w:eastAsia="Calibri" w:hAnsi="Times New Roman" w:cs="Times New Roman"/>
          <w:sz w:val="24"/>
          <w:szCs w:val="24"/>
        </w:rPr>
        <w:t>и на республиканском и российском уровнях.</w:t>
      </w:r>
      <w:proofErr w:type="gramEnd"/>
      <w:r w:rsidR="009B3DAA">
        <w:rPr>
          <w:rFonts w:ascii="Times New Roman" w:eastAsia="Calibri" w:hAnsi="Times New Roman" w:cs="Times New Roman"/>
          <w:sz w:val="24"/>
          <w:szCs w:val="24"/>
        </w:rPr>
        <w:t xml:space="preserve">  Опыт работы Охлопковой </w:t>
      </w:r>
      <w:proofErr w:type="spellStart"/>
      <w:r w:rsidR="009B3DAA">
        <w:rPr>
          <w:rFonts w:ascii="Times New Roman" w:eastAsia="Calibri" w:hAnsi="Times New Roman" w:cs="Times New Roman"/>
          <w:sz w:val="24"/>
          <w:szCs w:val="24"/>
        </w:rPr>
        <w:t>Т.В.,заместителя</w:t>
      </w:r>
      <w:proofErr w:type="spellEnd"/>
      <w:r w:rsidR="009B3DAA">
        <w:rPr>
          <w:rFonts w:ascii="Times New Roman" w:eastAsia="Calibri" w:hAnsi="Times New Roman" w:cs="Times New Roman"/>
          <w:sz w:val="24"/>
          <w:szCs w:val="24"/>
        </w:rPr>
        <w:t xml:space="preserve">  директора по воспитательной работе МОУ «Жиганская СОШ»</w:t>
      </w:r>
      <w:r w:rsidR="00AC5914">
        <w:rPr>
          <w:rFonts w:ascii="Times New Roman" w:eastAsia="Calibri" w:hAnsi="Times New Roman" w:cs="Times New Roman"/>
          <w:sz w:val="24"/>
          <w:szCs w:val="24"/>
        </w:rPr>
        <w:t xml:space="preserve"> по теме «Я</w:t>
      </w:r>
      <w:r w:rsidR="0098466E">
        <w:rPr>
          <w:rFonts w:ascii="Times New Roman" w:eastAsia="Calibri" w:hAnsi="Times New Roman" w:cs="Times New Roman"/>
          <w:sz w:val="24"/>
          <w:szCs w:val="24"/>
        </w:rPr>
        <w:t xml:space="preserve"> </w:t>
      </w:r>
      <w:r w:rsidR="00AC5914">
        <w:rPr>
          <w:rFonts w:ascii="Times New Roman" w:eastAsia="Calibri" w:hAnsi="Times New Roman" w:cs="Times New Roman"/>
          <w:sz w:val="24"/>
          <w:szCs w:val="24"/>
        </w:rPr>
        <w:t xml:space="preserve">- гражданин России» распространен в рамках республиканской конференции по гражданско-патриотическому воспитанию, опыт работы Макаровой Н.С., психолога МОУ «Жиганская СОШ»  по  теме «Профилактика </w:t>
      </w:r>
      <w:proofErr w:type="spellStart"/>
      <w:r w:rsidR="00AC5914">
        <w:rPr>
          <w:rFonts w:ascii="Times New Roman" w:eastAsia="Calibri" w:hAnsi="Times New Roman" w:cs="Times New Roman"/>
          <w:sz w:val="24"/>
          <w:szCs w:val="24"/>
        </w:rPr>
        <w:t>аутоагрессивного</w:t>
      </w:r>
      <w:proofErr w:type="spellEnd"/>
      <w:r w:rsidR="00AC5914">
        <w:rPr>
          <w:rFonts w:ascii="Times New Roman" w:eastAsia="Calibri" w:hAnsi="Times New Roman" w:cs="Times New Roman"/>
          <w:sz w:val="24"/>
          <w:szCs w:val="24"/>
        </w:rPr>
        <w:t xml:space="preserve"> поведения» распространен  в рамках республиканской научно-практической конференции «</w:t>
      </w:r>
      <w:proofErr w:type="spellStart"/>
      <w:r w:rsidR="00AC5914">
        <w:rPr>
          <w:rFonts w:ascii="Times New Roman" w:eastAsia="Calibri" w:hAnsi="Times New Roman" w:cs="Times New Roman"/>
          <w:sz w:val="24"/>
          <w:szCs w:val="24"/>
        </w:rPr>
        <w:t>Билингвальное</w:t>
      </w:r>
      <w:proofErr w:type="spellEnd"/>
      <w:r w:rsidR="00AC5914">
        <w:rPr>
          <w:rFonts w:ascii="Times New Roman" w:eastAsia="Calibri" w:hAnsi="Times New Roman" w:cs="Times New Roman"/>
          <w:sz w:val="24"/>
          <w:szCs w:val="24"/>
        </w:rPr>
        <w:t xml:space="preserve"> обучение в системе образования Р</w:t>
      </w:r>
      <w:proofErr w:type="gramStart"/>
      <w:r w:rsidR="00AC5914">
        <w:rPr>
          <w:rFonts w:ascii="Times New Roman" w:eastAsia="Calibri" w:hAnsi="Times New Roman" w:cs="Times New Roman"/>
          <w:sz w:val="24"/>
          <w:szCs w:val="24"/>
        </w:rPr>
        <w:t>С(</w:t>
      </w:r>
      <w:proofErr w:type="gramEnd"/>
      <w:r w:rsidR="00AC5914">
        <w:rPr>
          <w:rFonts w:ascii="Times New Roman" w:eastAsia="Calibri" w:hAnsi="Times New Roman" w:cs="Times New Roman"/>
          <w:sz w:val="24"/>
          <w:szCs w:val="24"/>
        </w:rPr>
        <w:t>Я)» и др.</w:t>
      </w:r>
    </w:p>
    <w:p w:rsidR="00670A21" w:rsidRPr="00F52F8D" w:rsidRDefault="00670A21" w:rsidP="00AB692B">
      <w:pPr>
        <w:spacing w:after="0"/>
        <w:jc w:val="both"/>
      </w:pPr>
      <w:r w:rsidRPr="00F52F8D">
        <w:t xml:space="preserve">         </w:t>
      </w:r>
      <w:r w:rsidR="00E37994">
        <w:t>Педагогическим работникам о</w:t>
      </w:r>
      <w:r w:rsidRPr="00F52F8D">
        <w:t>казаны меры социальной п</w:t>
      </w:r>
      <w:r w:rsidR="00E37994">
        <w:t>омощи</w:t>
      </w:r>
      <w:r w:rsidRPr="00F52F8D">
        <w:t>.</w:t>
      </w:r>
    </w:p>
    <w:p w:rsidR="00670A21" w:rsidRPr="00F52F8D" w:rsidRDefault="00670A21" w:rsidP="00AB692B">
      <w:pPr>
        <w:spacing w:after="0"/>
        <w:jc w:val="both"/>
      </w:pPr>
      <w:r w:rsidRPr="00F52F8D">
        <w:t xml:space="preserve">       </w:t>
      </w:r>
      <w:r w:rsidR="00E37994">
        <w:t xml:space="preserve"> </w:t>
      </w:r>
      <w:r w:rsidRPr="00F52F8D">
        <w:t xml:space="preserve"> В целях улучшения жилищных условий  по ФЦП «Социальное развитие села до 2012 года» по подпрограмме «Обеспечение жильем молодых семей</w:t>
      </w:r>
      <w:proofErr w:type="gramStart"/>
      <w:r w:rsidRPr="00F52F8D">
        <w:t xml:space="preserve"> </w:t>
      </w:r>
      <w:r w:rsidR="007A7C72">
        <w:t>,</w:t>
      </w:r>
      <w:proofErr w:type="gramEnd"/>
      <w:r w:rsidR="007A7C72">
        <w:t xml:space="preserve"> молодых специалистов» выделены субсидии</w:t>
      </w:r>
      <w:r w:rsidRPr="00F52F8D">
        <w:t xml:space="preserve"> на с</w:t>
      </w:r>
      <w:r>
        <w:t xml:space="preserve">троительство ИЖС   </w:t>
      </w:r>
      <w:proofErr w:type="spellStart"/>
      <w:r>
        <w:t>Далакыровой</w:t>
      </w:r>
      <w:proofErr w:type="spellEnd"/>
      <w:r>
        <w:t xml:space="preserve"> А.С.(МОУ «</w:t>
      </w:r>
      <w:proofErr w:type="spellStart"/>
      <w:r>
        <w:t>Бестяхская</w:t>
      </w:r>
      <w:proofErr w:type="spellEnd"/>
      <w:r>
        <w:t xml:space="preserve"> МООШ»</w:t>
      </w:r>
      <w:r w:rsidRPr="00F52F8D">
        <w:t>,</w:t>
      </w:r>
      <w:proofErr w:type="spellStart"/>
      <w:r w:rsidR="007A7C72">
        <w:t>Ильиновой</w:t>
      </w:r>
      <w:proofErr w:type="spellEnd"/>
      <w:r w:rsidR="007A7C72">
        <w:t xml:space="preserve"> М.В. (МОУ «Линдинская МООШ», Константиновой О.Н.(МОУ «Кыстатыамская МСОШ»),</w:t>
      </w:r>
      <w:r w:rsidRPr="00F52F8D">
        <w:t xml:space="preserve"> по РЦП «Жилище» по подпрограмме «Обеспечение жильем молодых специалистов сельских школ северных и арктических улусов» работают в МОУ «</w:t>
      </w:r>
      <w:proofErr w:type="spellStart"/>
      <w:r w:rsidRPr="00F52F8D">
        <w:t>Кыстатемская</w:t>
      </w:r>
      <w:proofErr w:type="spellEnd"/>
      <w:r w:rsidRPr="00F52F8D">
        <w:t xml:space="preserve"> МСОШ» - 4 педагога, в МОУ «Бестяхская МООШ» - 2, МОУ «Линдинская МООШ» - 1. </w:t>
      </w:r>
    </w:p>
    <w:p w:rsidR="00670A21" w:rsidRPr="00F52F8D" w:rsidRDefault="007A7C72" w:rsidP="00AB692B">
      <w:pPr>
        <w:spacing w:after="0"/>
        <w:jc w:val="both"/>
      </w:pPr>
      <w:r>
        <w:t xml:space="preserve">    </w:t>
      </w:r>
      <w:r w:rsidR="00670A21" w:rsidRPr="00F52F8D">
        <w:t xml:space="preserve">  В с. Жиганск начато строительство 4-х квартирного дома для педагогических работников на условиях </w:t>
      </w:r>
      <w:proofErr w:type="spellStart"/>
      <w:r w:rsidR="00670A21" w:rsidRPr="00F52F8D">
        <w:t>софинансирования</w:t>
      </w:r>
      <w:proofErr w:type="spellEnd"/>
      <w:r w:rsidR="00670A21" w:rsidRPr="00F52F8D">
        <w:t xml:space="preserve">  из бюджета МО «Жиганский наслег».</w:t>
      </w:r>
    </w:p>
    <w:p w:rsidR="00670A21" w:rsidRPr="00F52F8D" w:rsidRDefault="00670A21" w:rsidP="00AB692B">
      <w:pPr>
        <w:spacing w:after="0"/>
        <w:jc w:val="both"/>
      </w:pPr>
      <w:r w:rsidRPr="00F52F8D">
        <w:t xml:space="preserve">       В 2010 году для педагогических работников выделены земельные участки для строительства индивидуального жилого дома:  в МО «Жиганский наслег» - 7,  МО «</w:t>
      </w:r>
      <w:proofErr w:type="spellStart"/>
      <w:r w:rsidRPr="00F52F8D">
        <w:t>Линдинский</w:t>
      </w:r>
      <w:proofErr w:type="spellEnd"/>
      <w:r w:rsidRPr="00F52F8D">
        <w:t xml:space="preserve"> наслег» - 1 , ЭМО «</w:t>
      </w:r>
      <w:proofErr w:type="spellStart"/>
      <w:r w:rsidRPr="00F52F8D">
        <w:t>Кыстатем</w:t>
      </w:r>
      <w:proofErr w:type="spellEnd"/>
      <w:r w:rsidRPr="00F52F8D">
        <w:t xml:space="preserve">» -  1  , всего по району -  9 участков. </w:t>
      </w:r>
    </w:p>
    <w:p w:rsidR="00670A21" w:rsidRPr="00F52F8D" w:rsidRDefault="00670A21" w:rsidP="00AB692B">
      <w:pPr>
        <w:spacing w:after="0"/>
        <w:jc w:val="both"/>
      </w:pPr>
      <w:r w:rsidRPr="00F52F8D">
        <w:t xml:space="preserve">       </w:t>
      </w:r>
      <w:r w:rsidR="00AB692B">
        <w:t xml:space="preserve">      </w:t>
      </w:r>
      <w:r w:rsidRPr="00F52F8D">
        <w:t xml:space="preserve">Учрежден именной грант </w:t>
      </w:r>
      <w:proofErr w:type="spellStart"/>
      <w:r w:rsidRPr="00F52F8D">
        <w:t>Сантаевой</w:t>
      </w:r>
      <w:proofErr w:type="spellEnd"/>
      <w:r w:rsidRPr="00F52F8D">
        <w:t xml:space="preserve"> Т.С. – Почетного работника общего образования РФ, заведующей детским садом «</w:t>
      </w:r>
      <w:proofErr w:type="spellStart"/>
      <w:r w:rsidRPr="00F52F8D">
        <w:t>Тул</w:t>
      </w:r>
      <w:r w:rsidR="00EA0A46">
        <w:t>л</w:t>
      </w:r>
      <w:r w:rsidRPr="00F52F8D">
        <w:t>укчан</w:t>
      </w:r>
      <w:proofErr w:type="spellEnd"/>
      <w:r w:rsidRPr="00F52F8D">
        <w:t>» г.Якутск лучшему воспитателю детского сада «Елочка». Ежегодный  грант  главы МО «Жиганский наслег» лучшему учителю-общ</w:t>
      </w:r>
      <w:r w:rsidR="007A7C72">
        <w:t>ественнику</w:t>
      </w:r>
      <w:proofErr w:type="gramStart"/>
      <w:r w:rsidR="007A7C72">
        <w:t xml:space="preserve"> .</w:t>
      </w:r>
      <w:proofErr w:type="gramEnd"/>
      <w:r w:rsidRPr="00F52F8D">
        <w:t xml:space="preserve"> </w:t>
      </w:r>
    </w:p>
    <w:p w:rsidR="006F3187" w:rsidRDefault="00AB692B" w:rsidP="00AB692B">
      <w:pPr>
        <w:spacing w:after="0"/>
        <w:jc w:val="both"/>
        <w:rPr>
          <w:rFonts w:ascii="Times New Roman" w:hAnsi="Times New Roman"/>
          <w:sz w:val="24"/>
          <w:szCs w:val="24"/>
        </w:rPr>
      </w:pPr>
      <w:r>
        <w:rPr>
          <w:sz w:val="24"/>
          <w:szCs w:val="24"/>
        </w:rPr>
        <w:t xml:space="preserve">           </w:t>
      </w:r>
      <w:r w:rsidRPr="00C41719">
        <w:rPr>
          <w:sz w:val="24"/>
          <w:szCs w:val="24"/>
        </w:rPr>
        <w:t>В районе созданы необходимые условия для образовательной деятельности, несмотря на то, что 75% зданий образовательных учреждений введены в эксплуатацию в 60-х  - 70-х годах прошлого столетия</w:t>
      </w:r>
      <w:r>
        <w:rPr>
          <w:sz w:val="28"/>
          <w:szCs w:val="28"/>
        </w:rPr>
        <w:t>.</w:t>
      </w:r>
      <w:r w:rsidR="009B3DAA">
        <w:rPr>
          <w:sz w:val="28"/>
          <w:szCs w:val="28"/>
        </w:rPr>
        <w:t xml:space="preserve"> </w:t>
      </w:r>
      <w:r w:rsidR="009B3DAA" w:rsidRPr="009B3DAA">
        <w:rPr>
          <w:sz w:val="24"/>
          <w:szCs w:val="24"/>
        </w:rPr>
        <w:t xml:space="preserve">93% зданий образовательных учреждений </w:t>
      </w:r>
      <w:r w:rsidR="009B3DAA">
        <w:rPr>
          <w:sz w:val="24"/>
          <w:szCs w:val="24"/>
        </w:rPr>
        <w:t>–</w:t>
      </w:r>
      <w:r w:rsidR="009B3DAA" w:rsidRPr="009B3DAA">
        <w:rPr>
          <w:sz w:val="24"/>
          <w:szCs w:val="24"/>
        </w:rPr>
        <w:t xml:space="preserve"> деревянные</w:t>
      </w:r>
      <w:r w:rsidR="009B3DAA">
        <w:rPr>
          <w:sz w:val="24"/>
          <w:szCs w:val="24"/>
        </w:rPr>
        <w:t xml:space="preserve">. 100% зданий  не имеют полного благоустройства. </w:t>
      </w:r>
      <w:r w:rsidR="00FA1402">
        <w:rPr>
          <w:sz w:val="24"/>
          <w:szCs w:val="24"/>
        </w:rPr>
        <w:t xml:space="preserve">Техническое состояние объектов характеризуется высокой степенью изношенности. 100% зданий требуют капитального ремонта. </w:t>
      </w:r>
      <w:r w:rsidR="009B3DAA">
        <w:rPr>
          <w:sz w:val="24"/>
          <w:szCs w:val="24"/>
        </w:rPr>
        <w:t>Несмотря на это</w:t>
      </w:r>
      <w:r w:rsidR="00FA1402">
        <w:rPr>
          <w:sz w:val="24"/>
          <w:szCs w:val="24"/>
        </w:rPr>
        <w:t>,</w:t>
      </w:r>
      <w:r w:rsidR="009B3DAA">
        <w:rPr>
          <w:sz w:val="24"/>
          <w:szCs w:val="24"/>
        </w:rPr>
        <w:t xml:space="preserve"> </w:t>
      </w:r>
      <w:r>
        <w:rPr>
          <w:sz w:val="28"/>
          <w:szCs w:val="28"/>
        </w:rPr>
        <w:t xml:space="preserve"> </w:t>
      </w:r>
      <w:r w:rsidR="009B3DAA">
        <w:rPr>
          <w:sz w:val="24"/>
          <w:szCs w:val="24"/>
        </w:rPr>
        <w:t>п</w:t>
      </w:r>
      <w:r w:rsidR="006F3187" w:rsidRPr="006F3187">
        <w:rPr>
          <w:sz w:val="24"/>
          <w:szCs w:val="24"/>
        </w:rPr>
        <w:t>роводится</w:t>
      </w:r>
      <w:r w:rsidR="009B3DAA">
        <w:rPr>
          <w:sz w:val="24"/>
          <w:szCs w:val="24"/>
        </w:rPr>
        <w:t xml:space="preserve"> системная работа </w:t>
      </w:r>
      <w:r>
        <w:rPr>
          <w:rFonts w:ascii="Times New Roman" w:hAnsi="Times New Roman"/>
          <w:sz w:val="24"/>
          <w:szCs w:val="24"/>
        </w:rPr>
        <w:t xml:space="preserve"> по повышению уровня </w:t>
      </w:r>
      <w:r w:rsidRPr="006F3187">
        <w:t>безопасности образовательных учреждений</w:t>
      </w:r>
      <w:r w:rsidR="006F3187">
        <w:rPr>
          <w:rFonts w:ascii="Times New Roman" w:hAnsi="Times New Roman"/>
          <w:sz w:val="24"/>
          <w:szCs w:val="24"/>
        </w:rPr>
        <w:t>.</w:t>
      </w:r>
      <w:r>
        <w:rPr>
          <w:rFonts w:ascii="Times New Roman" w:hAnsi="Times New Roman"/>
          <w:sz w:val="24"/>
          <w:szCs w:val="24"/>
        </w:rPr>
        <w:t xml:space="preserve"> Работа ст</w:t>
      </w:r>
      <w:r w:rsidR="009B3DAA">
        <w:rPr>
          <w:rFonts w:ascii="Times New Roman" w:hAnsi="Times New Roman"/>
          <w:sz w:val="24"/>
          <w:szCs w:val="24"/>
        </w:rPr>
        <w:t xml:space="preserve">роится </w:t>
      </w:r>
      <w:r>
        <w:rPr>
          <w:rFonts w:ascii="Times New Roman" w:hAnsi="Times New Roman"/>
          <w:sz w:val="24"/>
          <w:szCs w:val="24"/>
        </w:rPr>
        <w:t xml:space="preserve"> в соответствии с рекомендациями контролирующих органов, требованиями </w:t>
      </w:r>
      <w:proofErr w:type="spellStart"/>
      <w:r>
        <w:rPr>
          <w:rFonts w:ascii="Times New Roman" w:hAnsi="Times New Roman"/>
          <w:sz w:val="24"/>
          <w:szCs w:val="24"/>
        </w:rPr>
        <w:t>СанПиН</w:t>
      </w:r>
      <w:proofErr w:type="spellEnd"/>
      <w:r>
        <w:rPr>
          <w:rFonts w:ascii="Times New Roman" w:hAnsi="Times New Roman"/>
          <w:sz w:val="24"/>
          <w:szCs w:val="24"/>
        </w:rPr>
        <w:t xml:space="preserve">, нормативов ПБ. </w:t>
      </w:r>
    </w:p>
    <w:p w:rsidR="006F3187" w:rsidRDefault="006F3187" w:rsidP="00E37994">
      <w:pPr>
        <w:spacing w:after="0"/>
        <w:jc w:val="both"/>
        <w:rPr>
          <w:color w:val="000000"/>
        </w:rPr>
      </w:pPr>
      <w:r w:rsidRPr="00F52F8D">
        <w:rPr>
          <w:bCs/>
        </w:rPr>
        <w:t xml:space="preserve">     </w:t>
      </w:r>
      <w:r>
        <w:rPr>
          <w:bCs/>
        </w:rPr>
        <w:t xml:space="preserve">    </w:t>
      </w:r>
      <w:r w:rsidRPr="00F52F8D">
        <w:rPr>
          <w:bCs/>
        </w:rPr>
        <w:t xml:space="preserve">  </w:t>
      </w:r>
      <w:r>
        <w:rPr>
          <w:color w:val="000000"/>
        </w:rPr>
        <w:t>В целях создания безопасных условий в образовательных учреждениях разработана и утверждена  муниципальная целевая программа «Безопасность образовательных учреждений на 2011-2013 г.г.»  В 2010 году  из госбюджета  на мероприятия по обеспечению антитеррористической безопасности  были выделены 150 тысяч руб., в 2011 году – 160 тыс</w:t>
      </w:r>
      <w:proofErr w:type="gramStart"/>
      <w:r>
        <w:rPr>
          <w:color w:val="000000"/>
        </w:rPr>
        <w:t>.р</w:t>
      </w:r>
      <w:proofErr w:type="gramEnd"/>
      <w:r>
        <w:rPr>
          <w:color w:val="000000"/>
        </w:rPr>
        <w:t xml:space="preserve">уб. В  2011 году  по  муниципальной программе   были выделены 280 тыс.руб. 100% школ обеспечены системами  видеонаблюдения. Началась работа по установке системы видеонаблюдения в дошкольных учреждениях. Установлены системы видеонаблюдения в МДОУ «Звездочка» и </w:t>
      </w:r>
      <w:r>
        <w:rPr>
          <w:color w:val="000000"/>
        </w:rPr>
        <w:lastRenderedPageBreak/>
        <w:t>«Малыш». В МОУ «Жиганская СОШ» установлена кнопка тревожного сигнала с прямым выходом в ОВД.</w:t>
      </w:r>
    </w:p>
    <w:p w:rsidR="006F3187" w:rsidRPr="00C41719" w:rsidRDefault="006F3187" w:rsidP="00E37994">
      <w:pPr>
        <w:spacing w:after="0"/>
        <w:jc w:val="both"/>
        <w:rPr>
          <w:sz w:val="24"/>
          <w:szCs w:val="24"/>
        </w:rPr>
      </w:pPr>
      <w:r>
        <w:rPr>
          <w:color w:val="000000"/>
        </w:rPr>
        <w:t xml:space="preserve">        Продолжается работа по оснащению образовательных учреждений современным противопожарным оборудованием, средствами защиты и пожаротушения. Проводится целенаправленная работа по устранению предписаний органов </w:t>
      </w:r>
      <w:proofErr w:type="spellStart"/>
      <w:r>
        <w:rPr>
          <w:color w:val="000000"/>
        </w:rPr>
        <w:t>Госпожнадзора</w:t>
      </w:r>
      <w:proofErr w:type="spellEnd"/>
      <w:r>
        <w:rPr>
          <w:color w:val="000000"/>
        </w:rPr>
        <w:t xml:space="preserve">. </w:t>
      </w:r>
      <w:r w:rsidR="00FA1402">
        <w:rPr>
          <w:color w:val="000000"/>
        </w:rPr>
        <w:t xml:space="preserve">Общие затраты на обеспечение пожарной безопасности составили: </w:t>
      </w:r>
      <w:r>
        <w:rPr>
          <w:color w:val="000000"/>
        </w:rPr>
        <w:t xml:space="preserve"> </w:t>
      </w:r>
      <w:r w:rsidR="00FA1402">
        <w:rPr>
          <w:color w:val="000000"/>
        </w:rPr>
        <w:t>в 2010 году из госбюджета -</w:t>
      </w:r>
      <w:r>
        <w:rPr>
          <w:color w:val="000000"/>
        </w:rPr>
        <w:t xml:space="preserve">  1,8 млн.</w:t>
      </w:r>
      <w:r w:rsidR="0098466E">
        <w:rPr>
          <w:color w:val="000000"/>
        </w:rPr>
        <w:t xml:space="preserve"> </w:t>
      </w:r>
      <w:r>
        <w:rPr>
          <w:color w:val="000000"/>
        </w:rPr>
        <w:t>руб. и из местного бюджета 1,1 млн. руб.</w:t>
      </w:r>
      <w:r w:rsidR="00FA1402">
        <w:rPr>
          <w:color w:val="000000"/>
        </w:rPr>
        <w:t>, в</w:t>
      </w:r>
      <w:r>
        <w:rPr>
          <w:color w:val="000000"/>
        </w:rPr>
        <w:t xml:space="preserve"> 2011 году из</w:t>
      </w:r>
      <w:r w:rsidR="00FA1402">
        <w:rPr>
          <w:color w:val="000000"/>
        </w:rPr>
        <w:t xml:space="preserve"> госбюджета -</w:t>
      </w:r>
      <w:r>
        <w:rPr>
          <w:color w:val="000000"/>
        </w:rPr>
        <w:t xml:space="preserve"> 1,4 млн. руб. Проведены работы по установке и оборудованию емкостей наружного водоснабжения с охватом всех образовательных учреждений.  В девяти  образовательных учреждениях </w:t>
      </w:r>
      <w:proofErr w:type="spellStart"/>
      <w:r>
        <w:rPr>
          <w:color w:val="000000"/>
        </w:rPr>
        <w:t>с</w:t>
      </w:r>
      <w:proofErr w:type="gramStart"/>
      <w:r>
        <w:rPr>
          <w:color w:val="000000"/>
        </w:rPr>
        <w:t>.Ж</w:t>
      </w:r>
      <w:proofErr w:type="gramEnd"/>
      <w:r>
        <w:rPr>
          <w:color w:val="000000"/>
        </w:rPr>
        <w:t>иганск</w:t>
      </w:r>
      <w:proofErr w:type="spellEnd"/>
      <w:r>
        <w:rPr>
          <w:color w:val="000000"/>
        </w:rPr>
        <w:t xml:space="preserve"> установлены АПС с прямым выходом в  пожарную часть</w:t>
      </w:r>
      <w:r w:rsidR="002F5FC3">
        <w:rPr>
          <w:color w:val="000000"/>
        </w:rPr>
        <w:t>.</w:t>
      </w:r>
    </w:p>
    <w:p w:rsidR="006F3187" w:rsidRDefault="002F5FC3" w:rsidP="002F5FC3">
      <w:pPr>
        <w:spacing w:after="0"/>
        <w:jc w:val="both"/>
        <w:rPr>
          <w:rFonts w:ascii="Times New Roman" w:hAnsi="Times New Roman"/>
          <w:sz w:val="24"/>
          <w:szCs w:val="24"/>
        </w:rPr>
      </w:pPr>
      <w:r>
        <w:rPr>
          <w:rFonts w:ascii="Times New Roman" w:hAnsi="Times New Roman"/>
          <w:sz w:val="24"/>
          <w:szCs w:val="24"/>
        </w:rPr>
        <w:t xml:space="preserve">      </w:t>
      </w:r>
      <w:r w:rsidR="00AB692B">
        <w:rPr>
          <w:rFonts w:ascii="Times New Roman" w:hAnsi="Times New Roman"/>
          <w:sz w:val="24"/>
          <w:szCs w:val="24"/>
        </w:rPr>
        <w:t xml:space="preserve">Продолжилась работа по оснащению необходимым оборудованием медицинских кабинетов. В 2010 году на эти цели израсходовано </w:t>
      </w:r>
      <w:r>
        <w:rPr>
          <w:rFonts w:ascii="Times New Roman" w:hAnsi="Times New Roman"/>
          <w:sz w:val="24"/>
          <w:szCs w:val="24"/>
        </w:rPr>
        <w:t>170,0 тыс.</w:t>
      </w:r>
      <w:r w:rsidR="0098466E">
        <w:rPr>
          <w:rFonts w:ascii="Times New Roman" w:hAnsi="Times New Roman"/>
          <w:sz w:val="24"/>
          <w:szCs w:val="24"/>
        </w:rPr>
        <w:t xml:space="preserve"> руб. (</w:t>
      </w:r>
      <w:r>
        <w:rPr>
          <w:rFonts w:ascii="Times New Roman" w:hAnsi="Times New Roman"/>
          <w:sz w:val="24"/>
          <w:szCs w:val="24"/>
        </w:rPr>
        <w:t>в том числе из местного бюджета 50,0 тыс</w:t>
      </w:r>
      <w:proofErr w:type="gramStart"/>
      <w:r>
        <w:rPr>
          <w:rFonts w:ascii="Times New Roman" w:hAnsi="Times New Roman"/>
          <w:sz w:val="24"/>
          <w:szCs w:val="24"/>
        </w:rPr>
        <w:t>.р</w:t>
      </w:r>
      <w:proofErr w:type="gramEnd"/>
      <w:r>
        <w:rPr>
          <w:rFonts w:ascii="Times New Roman" w:hAnsi="Times New Roman"/>
          <w:sz w:val="24"/>
          <w:szCs w:val="24"/>
        </w:rPr>
        <w:t>уб.)</w:t>
      </w:r>
      <w:r w:rsidR="00AB692B">
        <w:rPr>
          <w:rFonts w:ascii="Times New Roman" w:hAnsi="Times New Roman"/>
          <w:sz w:val="24"/>
          <w:szCs w:val="24"/>
        </w:rPr>
        <w:t xml:space="preserve">, в 2011 году – 120,0 тыс.руб.  100% медицинских кабинетов образовательных учреждений имеют лицензии. </w:t>
      </w:r>
      <w:r w:rsidR="006F3187">
        <w:rPr>
          <w:rFonts w:ascii="Times New Roman" w:hAnsi="Times New Roman"/>
          <w:sz w:val="24"/>
          <w:szCs w:val="24"/>
        </w:rPr>
        <w:t>Однако лицензии на ведение медицинской деятельности имеют 84% образовательных учреждений.</w:t>
      </w:r>
    </w:p>
    <w:p w:rsidR="00AB692B" w:rsidRPr="00AB692B" w:rsidRDefault="006F3187" w:rsidP="00AB692B">
      <w:pPr>
        <w:spacing w:after="0"/>
        <w:jc w:val="both"/>
        <w:rPr>
          <w:sz w:val="28"/>
          <w:szCs w:val="28"/>
        </w:rPr>
      </w:pPr>
      <w:r>
        <w:rPr>
          <w:rFonts w:ascii="Times New Roman" w:hAnsi="Times New Roman"/>
          <w:sz w:val="24"/>
          <w:szCs w:val="24"/>
        </w:rPr>
        <w:t xml:space="preserve">           </w:t>
      </w:r>
      <w:r w:rsidR="00FA1402">
        <w:rPr>
          <w:rFonts w:ascii="Times New Roman" w:hAnsi="Times New Roman"/>
          <w:sz w:val="24"/>
          <w:szCs w:val="24"/>
        </w:rPr>
        <w:t xml:space="preserve"> На выполнение работ по  обеспечению</w:t>
      </w:r>
      <w:r w:rsidR="00AB692B">
        <w:rPr>
          <w:rFonts w:ascii="Times New Roman" w:hAnsi="Times New Roman"/>
          <w:sz w:val="24"/>
          <w:szCs w:val="24"/>
        </w:rPr>
        <w:t xml:space="preserve"> безопасности </w:t>
      </w:r>
      <w:r>
        <w:rPr>
          <w:rFonts w:ascii="Times New Roman" w:hAnsi="Times New Roman"/>
          <w:sz w:val="24"/>
          <w:szCs w:val="24"/>
        </w:rPr>
        <w:t xml:space="preserve">образовательного процесса </w:t>
      </w:r>
      <w:r w:rsidR="00FA1402">
        <w:rPr>
          <w:rFonts w:ascii="Times New Roman" w:hAnsi="Times New Roman"/>
          <w:sz w:val="24"/>
          <w:szCs w:val="24"/>
        </w:rPr>
        <w:t xml:space="preserve"> </w:t>
      </w:r>
      <w:r>
        <w:rPr>
          <w:rFonts w:ascii="Times New Roman" w:hAnsi="Times New Roman"/>
          <w:sz w:val="24"/>
          <w:szCs w:val="24"/>
        </w:rPr>
        <w:t>в 2011</w:t>
      </w:r>
      <w:r w:rsidR="00AB692B">
        <w:rPr>
          <w:rFonts w:ascii="Times New Roman" w:hAnsi="Times New Roman"/>
          <w:sz w:val="24"/>
          <w:szCs w:val="24"/>
        </w:rPr>
        <w:t xml:space="preserve"> г</w:t>
      </w:r>
      <w:r w:rsidR="002F5FC3">
        <w:rPr>
          <w:rFonts w:ascii="Times New Roman" w:hAnsi="Times New Roman"/>
          <w:sz w:val="24"/>
          <w:szCs w:val="24"/>
        </w:rPr>
        <w:t>оду израсходовано 1 840,0 тыс.</w:t>
      </w:r>
      <w:r w:rsidR="00B81F3C">
        <w:rPr>
          <w:rFonts w:ascii="Times New Roman" w:hAnsi="Times New Roman"/>
          <w:sz w:val="24"/>
          <w:szCs w:val="24"/>
        </w:rPr>
        <w:t xml:space="preserve"> рублей из средств местного и р</w:t>
      </w:r>
      <w:r>
        <w:rPr>
          <w:rFonts w:ascii="Times New Roman" w:hAnsi="Times New Roman"/>
          <w:sz w:val="24"/>
          <w:szCs w:val="24"/>
        </w:rPr>
        <w:t>еспубликанского бюджетов (в 2010</w:t>
      </w:r>
      <w:r w:rsidR="002F5FC3">
        <w:rPr>
          <w:rFonts w:ascii="Times New Roman" w:hAnsi="Times New Roman"/>
          <w:sz w:val="24"/>
          <w:szCs w:val="24"/>
        </w:rPr>
        <w:t>г. – 3 050,0</w:t>
      </w:r>
      <w:r w:rsidR="00AB692B">
        <w:rPr>
          <w:rFonts w:ascii="Times New Roman" w:hAnsi="Times New Roman"/>
          <w:sz w:val="24"/>
          <w:szCs w:val="24"/>
        </w:rPr>
        <w:t xml:space="preserve"> тыс. рублей).</w:t>
      </w:r>
    </w:p>
    <w:p w:rsidR="00AB692B" w:rsidRDefault="00AB692B" w:rsidP="00AB692B">
      <w:pPr>
        <w:pStyle w:val="a9"/>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sz w:val="24"/>
          <w:szCs w:val="24"/>
        </w:rPr>
      </w:pPr>
      <w:r>
        <w:rPr>
          <w:rFonts w:ascii="Times New Roman" w:hAnsi="Times New Roman"/>
          <w:sz w:val="24"/>
          <w:szCs w:val="24"/>
        </w:rPr>
        <w:t xml:space="preserve">Основным показателем систематической и целенаправленной работы по обеспечению безопасности образовательного процесса в учреждении является отсутствие несчастных случаев и профессиональных заболеваний среди </w:t>
      </w:r>
      <w:r w:rsidR="006F3187">
        <w:rPr>
          <w:rFonts w:ascii="Times New Roman" w:hAnsi="Times New Roman"/>
          <w:sz w:val="24"/>
          <w:szCs w:val="24"/>
        </w:rPr>
        <w:t xml:space="preserve">учащихся и работников. Но в 2010-2011 учебном </w:t>
      </w:r>
      <w:r>
        <w:rPr>
          <w:rFonts w:ascii="Times New Roman" w:hAnsi="Times New Roman"/>
          <w:sz w:val="24"/>
          <w:szCs w:val="24"/>
        </w:rPr>
        <w:t xml:space="preserve"> году в школах райо</w:t>
      </w:r>
      <w:r w:rsidR="00BB6C0D">
        <w:rPr>
          <w:rFonts w:ascii="Times New Roman" w:hAnsi="Times New Roman"/>
          <w:sz w:val="24"/>
          <w:szCs w:val="24"/>
        </w:rPr>
        <w:t>на произошли 2</w:t>
      </w:r>
      <w:r>
        <w:rPr>
          <w:rFonts w:ascii="Times New Roman" w:hAnsi="Times New Roman"/>
          <w:sz w:val="24"/>
          <w:szCs w:val="24"/>
        </w:rPr>
        <w:t xml:space="preserve"> случая тр</w:t>
      </w:r>
      <w:r w:rsidR="00BB6C0D">
        <w:rPr>
          <w:rFonts w:ascii="Times New Roman" w:hAnsi="Times New Roman"/>
          <w:sz w:val="24"/>
          <w:szCs w:val="24"/>
        </w:rPr>
        <w:t>авматизма</w:t>
      </w:r>
      <w:r w:rsidR="006F3187">
        <w:rPr>
          <w:rFonts w:ascii="Times New Roman" w:hAnsi="Times New Roman"/>
          <w:sz w:val="24"/>
          <w:szCs w:val="24"/>
        </w:rPr>
        <w:t xml:space="preserve"> с обучающимися</w:t>
      </w:r>
      <w:proofErr w:type="gramStart"/>
      <w:r w:rsidR="006F3187">
        <w:rPr>
          <w:rFonts w:ascii="Times New Roman" w:hAnsi="Times New Roman"/>
          <w:sz w:val="24"/>
          <w:szCs w:val="24"/>
        </w:rPr>
        <w:t xml:space="preserve"> .</w:t>
      </w:r>
      <w:proofErr w:type="gramEnd"/>
      <w:r w:rsidR="006F3187">
        <w:rPr>
          <w:rFonts w:ascii="Times New Roman" w:hAnsi="Times New Roman"/>
          <w:sz w:val="24"/>
          <w:szCs w:val="24"/>
        </w:rPr>
        <w:t xml:space="preserve"> С</w:t>
      </w:r>
      <w:r>
        <w:rPr>
          <w:rFonts w:ascii="Times New Roman" w:hAnsi="Times New Roman"/>
          <w:sz w:val="24"/>
          <w:szCs w:val="24"/>
        </w:rPr>
        <w:t xml:space="preserve">реди работников образовательных </w:t>
      </w:r>
      <w:r w:rsidR="00BB6C0D">
        <w:rPr>
          <w:rFonts w:ascii="Times New Roman" w:hAnsi="Times New Roman"/>
          <w:sz w:val="24"/>
          <w:szCs w:val="24"/>
        </w:rPr>
        <w:t>учреждений отмечены 2 случая травматизма на производстве.</w:t>
      </w:r>
      <w:r>
        <w:rPr>
          <w:rFonts w:ascii="Times New Roman" w:hAnsi="Times New Roman"/>
          <w:sz w:val="24"/>
          <w:szCs w:val="24"/>
        </w:rPr>
        <w:t xml:space="preserve"> </w:t>
      </w:r>
    </w:p>
    <w:p w:rsidR="00AB692B" w:rsidRDefault="006F3187" w:rsidP="006F3187">
      <w:pPr>
        <w:spacing w:after="0"/>
        <w:rPr>
          <w:sz w:val="28"/>
          <w:szCs w:val="28"/>
        </w:rPr>
      </w:pPr>
      <w:r>
        <w:t xml:space="preserve">    </w:t>
      </w:r>
      <w:r w:rsidR="00E37994">
        <w:t xml:space="preserve">        Проводится </w:t>
      </w:r>
      <w:r>
        <w:t xml:space="preserve"> </w:t>
      </w:r>
      <w:r w:rsidR="00AB692B">
        <w:t xml:space="preserve"> работа по обеспечению эффективного соде</w:t>
      </w:r>
      <w:r>
        <w:t>ржания зданий и сооружений.</w:t>
      </w:r>
    </w:p>
    <w:p w:rsidR="002F5FC3" w:rsidRDefault="006F3187" w:rsidP="002F5FC3">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bCs/>
          <w:sz w:val="24"/>
          <w:szCs w:val="24"/>
        </w:rPr>
      </w:pPr>
      <w:r>
        <w:rPr>
          <w:rFonts w:ascii="Times New Roman" w:hAnsi="Times New Roman"/>
          <w:sz w:val="24"/>
          <w:szCs w:val="24"/>
        </w:rPr>
        <w:t xml:space="preserve">        </w:t>
      </w:r>
      <w:r w:rsidR="00B81F3C">
        <w:rPr>
          <w:rFonts w:ascii="Times New Roman" w:hAnsi="Times New Roman"/>
          <w:sz w:val="24"/>
          <w:szCs w:val="24"/>
        </w:rPr>
        <w:t xml:space="preserve"> </w:t>
      </w:r>
      <w:r w:rsidR="00AB692B">
        <w:rPr>
          <w:rFonts w:ascii="Times New Roman" w:hAnsi="Times New Roman"/>
          <w:bCs/>
          <w:sz w:val="24"/>
          <w:szCs w:val="24"/>
        </w:rPr>
        <w:t>Средства, потраченные на капитальный и текущий ремонт</w:t>
      </w:r>
      <w:r w:rsidR="002F5FC3">
        <w:rPr>
          <w:rFonts w:ascii="Times New Roman" w:hAnsi="Times New Roman"/>
          <w:bCs/>
          <w:sz w:val="24"/>
          <w:szCs w:val="24"/>
        </w:rPr>
        <w:t xml:space="preserve"> из разных источников, позволяют</w:t>
      </w:r>
      <w:r w:rsidR="00AB692B">
        <w:rPr>
          <w:rFonts w:ascii="Times New Roman" w:hAnsi="Times New Roman"/>
          <w:bCs/>
          <w:sz w:val="24"/>
          <w:szCs w:val="24"/>
        </w:rPr>
        <w:t xml:space="preserve"> обеспечить стабильную работу образо</w:t>
      </w:r>
      <w:r w:rsidR="002F5FC3">
        <w:rPr>
          <w:rFonts w:ascii="Times New Roman" w:hAnsi="Times New Roman"/>
          <w:bCs/>
          <w:sz w:val="24"/>
          <w:szCs w:val="24"/>
        </w:rPr>
        <w:t>вательных учреждений</w:t>
      </w:r>
      <w:r w:rsidR="00AB692B">
        <w:rPr>
          <w:rFonts w:ascii="Times New Roman" w:hAnsi="Times New Roman"/>
          <w:bCs/>
          <w:sz w:val="24"/>
          <w:szCs w:val="24"/>
        </w:rPr>
        <w:t>.</w:t>
      </w:r>
      <w:r w:rsidR="00B81F3C">
        <w:rPr>
          <w:rFonts w:ascii="Times New Roman" w:hAnsi="Times New Roman"/>
          <w:bCs/>
          <w:sz w:val="24"/>
          <w:szCs w:val="24"/>
        </w:rPr>
        <w:t xml:space="preserve"> В 2010 году проведен капитальный ремонт в образовательных учреждениях на сумму 1 950,0 тыс</w:t>
      </w:r>
      <w:proofErr w:type="gramStart"/>
      <w:r w:rsidR="00B81F3C">
        <w:rPr>
          <w:rFonts w:ascii="Times New Roman" w:hAnsi="Times New Roman"/>
          <w:bCs/>
          <w:sz w:val="24"/>
          <w:szCs w:val="24"/>
        </w:rPr>
        <w:t>.р</w:t>
      </w:r>
      <w:proofErr w:type="gramEnd"/>
      <w:r w:rsidR="00B81F3C">
        <w:rPr>
          <w:rFonts w:ascii="Times New Roman" w:hAnsi="Times New Roman"/>
          <w:bCs/>
          <w:sz w:val="24"/>
          <w:szCs w:val="24"/>
        </w:rPr>
        <w:t>уб. из республиканского бюджета. В 2011 году на проведение капитального ремонта объектов выделены из госбюджета 1 331,4 тыс</w:t>
      </w:r>
      <w:proofErr w:type="gramStart"/>
      <w:r w:rsidR="00B81F3C">
        <w:rPr>
          <w:rFonts w:ascii="Times New Roman" w:hAnsi="Times New Roman"/>
          <w:bCs/>
          <w:sz w:val="24"/>
          <w:szCs w:val="24"/>
        </w:rPr>
        <w:t>.р</w:t>
      </w:r>
      <w:proofErr w:type="gramEnd"/>
      <w:r w:rsidR="00B81F3C">
        <w:rPr>
          <w:rFonts w:ascii="Times New Roman" w:hAnsi="Times New Roman"/>
          <w:bCs/>
          <w:sz w:val="24"/>
          <w:szCs w:val="24"/>
        </w:rPr>
        <w:t>уб., из местного бюджета – 1 427,0 тыс.руб. На текущий ремонт из местного бюджета выделены 614,9 тыс.руб.</w:t>
      </w:r>
    </w:p>
    <w:p w:rsidR="002F5FC3" w:rsidRPr="002F3496" w:rsidRDefault="00AB692B" w:rsidP="003C01F7">
      <w:pPr>
        <w:pStyle w:val="ab"/>
        <w:spacing w:after="0" w:line="240" w:lineRule="auto"/>
        <w:ind w:firstLine="540"/>
        <w:jc w:val="both"/>
        <w:rPr>
          <w:rFonts w:ascii="Times New Roman" w:hAnsi="Times New Roman"/>
          <w:sz w:val="24"/>
          <w:szCs w:val="24"/>
          <w:lang w:val="ru-RU"/>
        </w:rPr>
      </w:pPr>
      <w:r w:rsidRPr="002F5FC3">
        <w:rPr>
          <w:rFonts w:ascii="Times New Roman" w:hAnsi="Times New Roman"/>
          <w:bCs/>
          <w:sz w:val="24"/>
          <w:szCs w:val="24"/>
          <w:lang w:val="ru-RU"/>
        </w:rPr>
        <w:t xml:space="preserve"> </w:t>
      </w:r>
      <w:r w:rsidR="002F5FC3" w:rsidRPr="002F3496">
        <w:rPr>
          <w:rFonts w:ascii="Times New Roman" w:hAnsi="Times New Roman"/>
          <w:sz w:val="24"/>
          <w:szCs w:val="24"/>
          <w:lang w:val="ru-RU"/>
        </w:rPr>
        <w:t>Большое внимание уделяется организации рационального и безопасно</w:t>
      </w:r>
      <w:r w:rsidR="00BB6C0D">
        <w:rPr>
          <w:rFonts w:ascii="Times New Roman" w:hAnsi="Times New Roman"/>
          <w:sz w:val="24"/>
          <w:szCs w:val="24"/>
          <w:lang w:val="ru-RU"/>
        </w:rPr>
        <w:t>го питания</w:t>
      </w:r>
      <w:proofErr w:type="gramStart"/>
      <w:r w:rsidR="00BB6C0D">
        <w:rPr>
          <w:rFonts w:ascii="Times New Roman" w:hAnsi="Times New Roman"/>
          <w:sz w:val="24"/>
          <w:szCs w:val="24"/>
          <w:lang w:val="ru-RU"/>
        </w:rPr>
        <w:t xml:space="preserve"> </w:t>
      </w:r>
      <w:r w:rsidR="002F5FC3" w:rsidRPr="002F3496">
        <w:rPr>
          <w:rFonts w:ascii="Times New Roman" w:hAnsi="Times New Roman"/>
          <w:sz w:val="24"/>
          <w:szCs w:val="24"/>
          <w:lang w:val="ru-RU"/>
        </w:rPr>
        <w:t>,</w:t>
      </w:r>
      <w:proofErr w:type="gramEnd"/>
      <w:r w:rsidR="002F5FC3" w:rsidRPr="002F3496">
        <w:rPr>
          <w:rFonts w:ascii="Times New Roman" w:hAnsi="Times New Roman"/>
          <w:sz w:val="24"/>
          <w:szCs w:val="24"/>
          <w:lang w:val="ru-RU"/>
        </w:rPr>
        <w:t xml:space="preserve"> соответствующего возрастным и физиологическим потребностям </w:t>
      </w:r>
      <w:r w:rsidR="00BB6C0D">
        <w:rPr>
          <w:rFonts w:ascii="Times New Roman" w:hAnsi="Times New Roman"/>
          <w:sz w:val="24"/>
          <w:szCs w:val="24"/>
          <w:lang w:val="ru-RU"/>
        </w:rPr>
        <w:t xml:space="preserve">дошкольников и </w:t>
      </w:r>
      <w:r w:rsidR="002F5FC3" w:rsidRPr="002F3496">
        <w:rPr>
          <w:rFonts w:ascii="Times New Roman" w:hAnsi="Times New Roman"/>
          <w:sz w:val="24"/>
          <w:szCs w:val="24"/>
          <w:lang w:val="ru-RU"/>
        </w:rPr>
        <w:t xml:space="preserve">школьников, как одному из важнейших условий поддержания здоровья и способности к эффективному обучению. </w:t>
      </w:r>
    </w:p>
    <w:p w:rsidR="00AB692B" w:rsidRDefault="002F5FC3" w:rsidP="003C01F7">
      <w:pPr>
        <w:spacing w:after="0"/>
      </w:pPr>
      <w:r>
        <w:rPr>
          <w:rFonts w:ascii="Times New Roman" w:eastAsia="Times New Roman" w:hAnsi="Times New Roman" w:cs="Times New Roman"/>
          <w:bCs/>
          <w:sz w:val="24"/>
          <w:szCs w:val="24"/>
          <w:lang w:eastAsia="ru-RU"/>
        </w:rPr>
        <w:t xml:space="preserve">         </w:t>
      </w:r>
      <w:r>
        <w:rPr>
          <w:b/>
        </w:rPr>
        <w:t xml:space="preserve"> </w:t>
      </w:r>
      <w:r>
        <w:t xml:space="preserve">Питание детей в образовательных учреждениях </w:t>
      </w:r>
      <w:r w:rsidR="00AB692B" w:rsidRPr="00647CBA">
        <w:t xml:space="preserve"> организовано в соответствии с санитарно-эпидемиологическими правилами (</w:t>
      </w:r>
      <w:proofErr w:type="spellStart"/>
      <w:r w:rsidR="00AB692B" w:rsidRPr="00647CBA">
        <w:t>СанПин</w:t>
      </w:r>
      <w:proofErr w:type="spellEnd"/>
      <w:r w:rsidR="00AB692B" w:rsidRPr="00647CBA">
        <w:t xml:space="preserve"> 2.4.1.1249-03).    </w:t>
      </w:r>
      <w:r>
        <w:t>Охват  одноразовым горячим питанием  школьников составляет100%. Обучающихся  первых классов – двухразовым питанием.</w:t>
      </w:r>
    </w:p>
    <w:p w:rsidR="00323EAD" w:rsidRDefault="002F5FC3" w:rsidP="003C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sz w:val="28"/>
          <w:szCs w:val="28"/>
        </w:rPr>
        <w:t xml:space="preserve">        </w:t>
      </w:r>
      <w:r w:rsidR="00323EAD">
        <w:rPr>
          <w:rFonts w:ascii="Times New Roman" w:hAnsi="Times New Roman"/>
          <w:sz w:val="24"/>
          <w:szCs w:val="24"/>
        </w:rPr>
        <w:t xml:space="preserve">Финансовое обеспечение мероприятий по организации школьного питания осуществлялось за счёт </w:t>
      </w:r>
      <w:r>
        <w:rPr>
          <w:rFonts w:ascii="Times New Roman" w:hAnsi="Times New Roman"/>
          <w:sz w:val="24"/>
          <w:szCs w:val="24"/>
        </w:rPr>
        <w:t>местного и государственного бюджета.</w:t>
      </w:r>
      <w:r w:rsidR="003C01F7">
        <w:rPr>
          <w:rFonts w:ascii="Times New Roman" w:hAnsi="Times New Roman"/>
          <w:sz w:val="24"/>
          <w:szCs w:val="24"/>
        </w:rPr>
        <w:t xml:space="preserve"> Из местного бюджета на школьное питание выделены средства в 2010 году 640,1 тыс.</w:t>
      </w:r>
      <w:r w:rsidR="0098466E">
        <w:rPr>
          <w:rFonts w:ascii="Times New Roman" w:hAnsi="Times New Roman"/>
          <w:sz w:val="24"/>
          <w:szCs w:val="24"/>
        </w:rPr>
        <w:t xml:space="preserve"> </w:t>
      </w:r>
      <w:proofErr w:type="spellStart"/>
      <w:r w:rsidR="003C01F7">
        <w:rPr>
          <w:rFonts w:ascii="Times New Roman" w:hAnsi="Times New Roman"/>
          <w:sz w:val="24"/>
          <w:szCs w:val="24"/>
        </w:rPr>
        <w:t>руб</w:t>
      </w:r>
      <w:proofErr w:type="spellEnd"/>
      <w:r w:rsidR="003C01F7">
        <w:rPr>
          <w:rFonts w:ascii="Times New Roman" w:hAnsi="Times New Roman"/>
          <w:sz w:val="24"/>
          <w:szCs w:val="24"/>
        </w:rPr>
        <w:t>, в 2011 году – 644,193 тыс</w:t>
      </w:r>
      <w:proofErr w:type="gramStart"/>
      <w:r w:rsidR="003C01F7">
        <w:rPr>
          <w:rFonts w:ascii="Times New Roman" w:hAnsi="Times New Roman"/>
          <w:sz w:val="24"/>
          <w:szCs w:val="24"/>
        </w:rPr>
        <w:t>.р</w:t>
      </w:r>
      <w:proofErr w:type="gramEnd"/>
      <w:r w:rsidR="003C01F7">
        <w:rPr>
          <w:rFonts w:ascii="Times New Roman" w:hAnsi="Times New Roman"/>
          <w:sz w:val="24"/>
          <w:szCs w:val="24"/>
        </w:rPr>
        <w:t xml:space="preserve">уб. На питание воспитанников дошкольных учреждений в 2010 году выделены 3 624,700 </w:t>
      </w:r>
      <w:proofErr w:type="spellStart"/>
      <w:r w:rsidR="003C01F7">
        <w:rPr>
          <w:rFonts w:ascii="Times New Roman" w:hAnsi="Times New Roman"/>
          <w:sz w:val="24"/>
          <w:szCs w:val="24"/>
        </w:rPr>
        <w:t>тыс.руб</w:t>
      </w:r>
      <w:proofErr w:type="spellEnd"/>
      <w:r w:rsidR="003C01F7">
        <w:rPr>
          <w:rFonts w:ascii="Times New Roman" w:hAnsi="Times New Roman"/>
          <w:sz w:val="24"/>
          <w:szCs w:val="24"/>
        </w:rPr>
        <w:t>, в 2011 году – 3 624,700 тыс.руб.  Из средств госбюджета оказывалась социальная поддержка на  питание детей из малообеспеченных семей.</w:t>
      </w:r>
    </w:p>
    <w:p w:rsidR="002D7F1B" w:rsidRPr="003C01F7" w:rsidRDefault="003C01F7" w:rsidP="003C01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w:t>
      </w:r>
      <w:r w:rsidR="002D7F1B">
        <w:rPr>
          <w:rFonts w:ascii="Times New Roman" w:hAnsi="Times New Roman"/>
          <w:sz w:val="24"/>
          <w:szCs w:val="24"/>
        </w:rPr>
        <w:t>Вместе с тем,</w:t>
      </w:r>
      <w:r>
        <w:rPr>
          <w:rFonts w:ascii="Times New Roman" w:hAnsi="Times New Roman"/>
          <w:sz w:val="24"/>
          <w:szCs w:val="24"/>
        </w:rPr>
        <w:t xml:space="preserve">  ф</w:t>
      </w:r>
      <w:r w:rsidR="002D7F1B">
        <w:rPr>
          <w:rFonts w:ascii="Times New Roman" w:hAnsi="Times New Roman"/>
          <w:sz w:val="24"/>
          <w:szCs w:val="24"/>
        </w:rPr>
        <w:t>инансовое обеспечение норм</w:t>
      </w:r>
      <w:r>
        <w:rPr>
          <w:rFonts w:ascii="Times New Roman" w:hAnsi="Times New Roman"/>
          <w:sz w:val="24"/>
          <w:szCs w:val="24"/>
        </w:rPr>
        <w:t>ативов питания остается недостат</w:t>
      </w:r>
      <w:r w:rsidR="002D7F1B">
        <w:rPr>
          <w:rFonts w:ascii="Times New Roman" w:hAnsi="Times New Roman"/>
          <w:sz w:val="24"/>
          <w:szCs w:val="24"/>
        </w:rPr>
        <w:t>очной</w:t>
      </w:r>
      <w:proofErr w:type="gramStart"/>
      <w:r w:rsidR="002D7F1B">
        <w:rPr>
          <w:rFonts w:ascii="Times New Roman" w:hAnsi="Times New Roman"/>
          <w:sz w:val="24"/>
          <w:szCs w:val="24"/>
        </w:rPr>
        <w:t xml:space="preserve"> .</w:t>
      </w:r>
      <w:proofErr w:type="gramEnd"/>
      <w:r w:rsidR="002D7F1B">
        <w:rPr>
          <w:rFonts w:ascii="Times New Roman" w:hAnsi="Times New Roman"/>
          <w:sz w:val="24"/>
          <w:szCs w:val="24"/>
        </w:rPr>
        <w:t xml:space="preserve"> </w:t>
      </w:r>
    </w:p>
    <w:p w:rsidR="002D7F1B" w:rsidRPr="002D7F1B" w:rsidRDefault="0017749A" w:rsidP="002964F3">
      <w:pPr>
        <w:spacing w:after="0"/>
        <w:jc w:val="both"/>
        <w:rPr>
          <w:sz w:val="24"/>
          <w:szCs w:val="24"/>
        </w:rPr>
      </w:pPr>
      <w:r>
        <w:rPr>
          <w:b/>
        </w:rPr>
        <w:lastRenderedPageBreak/>
        <w:t xml:space="preserve">          </w:t>
      </w:r>
      <w:proofErr w:type="gramStart"/>
      <w:r w:rsidRPr="0017749A">
        <w:t>В образовательных учреждениях проводится работа по созданию современных условий для органи</w:t>
      </w:r>
      <w:r>
        <w:t xml:space="preserve">зации образовательного процесса которые </w:t>
      </w:r>
      <w:r w:rsidR="002D7F1B" w:rsidRPr="002D7F1B">
        <w:rPr>
          <w:sz w:val="24"/>
          <w:szCs w:val="24"/>
        </w:rPr>
        <w:t>предусматривают широкое применение новых информационных технологий и использование Интернет - ресурсов для формирования информационной компетентности учащихся, что предполагает наличие высокого уровня информационной культуры учителя как части его профессиональной культуры и соответствующее изменение образовательного пространства школы.</w:t>
      </w:r>
      <w:proofErr w:type="gramEnd"/>
    </w:p>
    <w:p w:rsidR="002D7F1B" w:rsidRPr="002D7F1B" w:rsidRDefault="000B6A51" w:rsidP="002964F3">
      <w:pPr>
        <w:spacing w:after="0"/>
        <w:ind w:firstLine="540"/>
        <w:jc w:val="both"/>
        <w:rPr>
          <w:sz w:val="24"/>
          <w:szCs w:val="24"/>
        </w:rPr>
      </w:pPr>
      <w:r>
        <w:rPr>
          <w:sz w:val="24"/>
          <w:szCs w:val="24"/>
        </w:rPr>
        <w:t>Реализация мероприятий по</w:t>
      </w:r>
      <w:r w:rsidR="002D7F1B" w:rsidRPr="002D7F1B">
        <w:rPr>
          <w:sz w:val="24"/>
          <w:szCs w:val="24"/>
        </w:rPr>
        <w:t xml:space="preserve"> информатизации образовательных учреждений является основной за</w:t>
      </w:r>
      <w:r>
        <w:rPr>
          <w:sz w:val="24"/>
          <w:szCs w:val="24"/>
        </w:rPr>
        <w:t xml:space="preserve">дачей муниципального информационно-образовательного </w:t>
      </w:r>
      <w:r w:rsidR="002D7F1B" w:rsidRPr="002D7F1B">
        <w:rPr>
          <w:sz w:val="24"/>
          <w:szCs w:val="24"/>
        </w:rPr>
        <w:t xml:space="preserve"> центра</w:t>
      </w:r>
      <w:r>
        <w:rPr>
          <w:sz w:val="24"/>
          <w:szCs w:val="24"/>
        </w:rPr>
        <w:t xml:space="preserve"> «Спектр» МУ «Жиганское районное управление образования».</w:t>
      </w:r>
    </w:p>
    <w:p w:rsidR="000B6A51" w:rsidRDefault="000B6A51" w:rsidP="002964F3">
      <w:pPr>
        <w:pStyle w:val="a5"/>
        <w:spacing w:after="0"/>
        <w:ind w:left="0" w:firstLine="540"/>
        <w:jc w:val="both"/>
        <w:rPr>
          <w:sz w:val="24"/>
          <w:szCs w:val="24"/>
        </w:rPr>
      </w:pPr>
      <w:r>
        <w:rPr>
          <w:sz w:val="24"/>
          <w:szCs w:val="24"/>
        </w:rPr>
        <w:t>Проводится работа по созданию</w:t>
      </w:r>
      <w:r w:rsidR="002D7F1B" w:rsidRPr="002D7F1B">
        <w:rPr>
          <w:sz w:val="24"/>
          <w:szCs w:val="24"/>
        </w:rPr>
        <w:t xml:space="preserve"> материально-технической базы процесса информатизации в школах района. На сегодняшний день в образовательных учреждениях района  имеется:</w:t>
      </w:r>
      <w:r w:rsidR="0090337A">
        <w:rPr>
          <w:sz w:val="24"/>
          <w:szCs w:val="24"/>
        </w:rPr>
        <w:t xml:space="preserve"> компьютеры</w:t>
      </w:r>
      <w:r w:rsidR="002D7F1B" w:rsidRPr="002D7F1B">
        <w:rPr>
          <w:sz w:val="24"/>
          <w:szCs w:val="24"/>
        </w:rPr>
        <w:t xml:space="preserve"> –</w:t>
      </w:r>
      <w:r w:rsidR="0090337A">
        <w:rPr>
          <w:sz w:val="24"/>
          <w:szCs w:val="24"/>
        </w:rPr>
        <w:t xml:space="preserve"> 50; презентационное оборудование –</w:t>
      </w:r>
      <w:r w:rsidR="002964F3">
        <w:rPr>
          <w:sz w:val="24"/>
          <w:szCs w:val="24"/>
        </w:rPr>
        <w:t xml:space="preserve"> 16 и другая техника.</w:t>
      </w:r>
    </w:p>
    <w:p w:rsidR="002D7F1B" w:rsidRDefault="002D7F1B" w:rsidP="00BB6C0D">
      <w:pPr>
        <w:spacing w:after="0"/>
        <w:ind w:firstLine="540"/>
        <w:jc w:val="both"/>
        <w:rPr>
          <w:sz w:val="24"/>
          <w:szCs w:val="24"/>
        </w:rPr>
      </w:pPr>
      <w:r w:rsidRPr="002D7F1B">
        <w:rPr>
          <w:sz w:val="24"/>
          <w:szCs w:val="24"/>
        </w:rPr>
        <w:t xml:space="preserve">Повышается квалификация педагогических кадров в направлении использования  ИКТ - технологий в учебно-воспитательном процессе. Большую роль в решении данного  вопроса сыграли </w:t>
      </w:r>
      <w:r w:rsidR="00305C0C">
        <w:rPr>
          <w:sz w:val="24"/>
          <w:szCs w:val="24"/>
        </w:rPr>
        <w:t xml:space="preserve">выездные </w:t>
      </w:r>
      <w:r w:rsidRPr="002D7F1B">
        <w:rPr>
          <w:sz w:val="24"/>
          <w:szCs w:val="24"/>
        </w:rPr>
        <w:t>курсы, орган</w:t>
      </w:r>
      <w:r w:rsidR="000B6A51">
        <w:rPr>
          <w:sz w:val="24"/>
          <w:szCs w:val="24"/>
        </w:rPr>
        <w:t xml:space="preserve">изованные в МОУ </w:t>
      </w:r>
      <w:r w:rsidR="00BB6C0D">
        <w:rPr>
          <w:sz w:val="24"/>
          <w:szCs w:val="24"/>
        </w:rPr>
        <w:t>«Жиганская СОШ» по практическому применению ИКТ</w:t>
      </w:r>
      <w:r w:rsidR="000B6A51">
        <w:rPr>
          <w:sz w:val="24"/>
          <w:szCs w:val="24"/>
        </w:rPr>
        <w:t>.</w:t>
      </w:r>
      <w:r w:rsidRPr="002D7F1B">
        <w:rPr>
          <w:sz w:val="24"/>
          <w:szCs w:val="24"/>
        </w:rPr>
        <w:t xml:space="preserve"> </w:t>
      </w:r>
    </w:p>
    <w:p w:rsidR="00305C0C" w:rsidRDefault="00710A92" w:rsidP="00BB6C0D">
      <w:pPr>
        <w:spacing w:after="0"/>
        <w:jc w:val="both"/>
      </w:pPr>
      <w:r>
        <w:t xml:space="preserve">     </w:t>
      </w:r>
      <w:r w:rsidR="00305C0C">
        <w:t xml:space="preserve">  </w:t>
      </w:r>
      <w:r w:rsidR="00D645EC">
        <w:t xml:space="preserve">   Имеют доступ</w:t>
      </w:r>
      <w:r>
        <w:t xml:space="preserve"> к Интернету  71,4%  образовательных уч</w:t>
      </w:r>
      <w:r w:rsidR="00D645EC">
        <w:t xml:space="preserve">реждений, в том числе все школы, что дает возможность образовательным учреждениям внедрять в учебный процесс компьютерные программы и электронные образовательные ресурсы, использовать информационные технологии для автоматизации процессов управления. </w:t>
      </w:r>
      <w:r w:rsidR="00B504B2">
        <w:rPr>
          <w:sz w:val="24"/>
          <w:szCs w:val="24"/>
        </w:rPr>
        <w:t>Ш</w:t>
      </w:r>
      <w:r w:rsidR="00B504B2" w:rsidRPr="002D7F1B">
        <w:rPr>
          <w:sz w:val="24"/>
          <w:szCs w:val="24"/>
        </w:rPr>
        <w:t xml:space="preserve">колы района имеют свои образовательные сайты, есть сайты учителей (или страница учителей на </w:t>
      </w:r>
      <w:r w:rsidR="00B504B2">
        <w:rPr>
          <w:sz w:val="24"/>
          <w:szCs w:val="24"/>
        </w:rPr>
        <w:t>сайте школы)</w:t>
      </w:r>
      <w:r w:rsidR="00B504B2" w:rsidRPr="002D7F1B">
        <w:rPr>
          <w:sz w:val="24"/>
          <w:szCs w:val="24"/>
        </w:rPr>
        <w:t>.</w:t>
      </w:r>
      <w:r w:rsidR="00305C0C">
        <w:t xml:space="preserve"> </w:t>
      </w:r>
      <w:r>
        <w:t>Локальную сеть для формирования единого информационного пространства образовательного учреждения имеют 40% школ. 41% педагогов имеют личную электронную почту. В среднем</w:t>
      </w:r>
      <w:r w:rsidR="00B504B2">
        <w:t>,</w:t>
      </w:r>
      <w:r>
        <w:t xml:space="preserve"> на 1 компьютер приходится 14 учащихся по району.</w:t>
      </w:r>
      <w:r w:rsidR="00B504B2">
        <w:rPr>
          <w:sz w:val="24"/>
          <w:szCs w:val="24"/>
        </w:rPr>
        <w:t xml:space="preserve">  Ш</w:t>
      </w:r>
      <w:r w:rsidR="00B504B2" w:rsidRPr="002D7F1B">
        <w:rPr>
          <w:sz w:val="24"/>
          <w:szCs w:val="24"/>
        </w:rPr>
        <w:t xml:space="preserve">колы района имеют свои образовательные сайты, есть сайты учителей (или страница учителей на </w:t>
      </w:r>
      <w:r w:rsidR="00B504B2">
        <w:rPr>
          <w:sz w:val="24"/>
          <w:szCs w:val="24"/>
        </w:rPr>
        <w:t>сайте школы)</w:t>
      </w:r>
      <w:r w:rsidR="00B504B2" w:rsidRPr="002D7F1B">
        <w:rPr>
          <w:sz w:val="24"/>
          <w:szCs w:val="24"/>
        </w:rPr>
        <w:t xml:space="preserve">. </w:t>
      </w:r>
      <w:r w:rsidR="00D645EC">
        <w:rPr>
          <w:sz w:val="24"/>
          <w:szCs w:val="24"/>
        </w:rPr>
        <w:t>Но вместе с тем,</w:t>
      </w:r>
      <w:r w:rsidR="0098466E">
        <w:rPr>
          <w:sz w:val="24"/>
          <w:szCs w:val="24"/>
        </w:rPr>
        <w:t xml:space="preserve"> часть сайтов не поддерживаются</w:t>
      </w:r>
      <w:r w:rsidR="00D645EC">
        <w:rPr>
          <w:sz w:val="24"/>
          <w:szCs w:val="24"/>
        </w:rPr>
        <w:t xml:space="preserve">, информации не обновляются своевременно. </w:t>
      </w:r>
      <w:r w:rsidR="00B504B2">
        <w:t>Только 20% ОУ имеют электронный библиотечный каталог</w:t>
      </w:r>
      <w:r w:rsidR="00305C0C">
        <w:t>.</w:t>
      </w:r>
    </w:p>
    <w:p w:rsidR="00B504B2" w:rsidRPr="00305C0C" w:rsidRDefault="00305C0C" w:rsidP="00BB6C0D">
      <w:pPr>
        <w:spacing w:after="0"/>
        <w:jc w:val="both"/>
      </w:pPr>
      <w:r>
        <w:rPr>
          <w:rFonts w:ascii="Times New Roman" w:hAnsi="Times New Roman"/>
          <w:color w:val="000000"/>
          <w:sz w:val="24"/>
          <w:szCs w:val="24"/>
        </w:rPr>
        <w:t xml:space="preserve">      </w:t>
      </w:r>
      <w:r w:rsidR="00B504B2" w:rsidRPr="002F3496">
        <w:rPr>
          <w:rFonts w:ascii="Times New Roman" w:hAnsi="Times New Roman"/>
          <w:color w:val="000000"/>
          <w:sz w:val="24"/>
          <w:szCs w:val="24"/>
        </w:rPr>
        <w:t>Обучены, владеют и используют в своей раб</w:t>
      </w:r>
      <w:r w:rsidR="00B504B2">
        <w:rPr>
          <w:rFonts w:ascii="Times New Roman" w:hAnsi="Times New Roman"/>
          <w:color w:val="000000"/>
          <w:sz w:val="24"/>
          <w:szCs w:val="24"/>
        </w:rPr>
        <w:t>оте информационные технологии 82</w:t>
      </w:r>
      <w:r w:rsidR="00B504B2" w:rsidRPr="002F3496">
        <w:rPr>
          <w:rFonts w:ascii="Times New Roman" w:hAnsi="Times New Roman"/>
          <w:color w:val="000000"/>
          <w:sz w:val="24"/>
          <w:szCs w:val="24"/>
        </w:rPr>
        <w:t>% учителей</w:t>
      </w:r>
      <w:r w:rsidR="00B504B2">
        <w:rPr>
          <w:rFonts w:ascii="Times New Roman" w:hAnsi="Times New Roman"/>
          <w:color w:val="000000"/>
          <w:sz w:val="24"/>
          <w:szCs w:val="24"/>
        </w:rPr>
        <w:t>, этот показатель в прошлом году был равен 75%. Только 33% педагогов пользуются  технологиями дистанционного обучения</w:t>
      </w:r>
      <w:proofErr w:type="gramStart"/>
      <w:r w:rsidR="00B504B2">
        <w:rPr>
          <w:rFonts w:ascii="Times New Roman" w:hAnsi="Times New Roman"/>
          <w:color w:val="000000"/>
          <w:sz w:val="24"/>
          <w:szCs w:val="24"/>
        </w:rPr>
        <w:t xml:space="preserve"> ,</w:t>
      </w:r>
      <w:proofErr w:type="gramEnd"/>
      <w:r w:rsidR="00B504B2">
        <w:rPr>
          <w:rFonts w:ascii="Times New Roman" w:hAnsi="Times New Roman"/>
          <w:color w:val="000000"/>
          <w:sz w:val="24"/>
          <w:szCs w:val="24"/>
        </w:rPr>
        <w:t xml:space="preserve"> в основном, из-за низкой скорости</w:t>
      </w:r>
      <w:r>
        <w:rPr>
          <w:rFonts w:ascii="Times New Roman" w:hAnsi="Times New Roman"/>
          <w:color w:val="000000"/>
          <w:sz w:val="24"/>
          <w:szCs w:val="24"/>
        </w:rPr>
        <w:t xml:space="preserve"> Интернета. </w:t>
      </w:r>
      <w:r w:rsidR="00B504B2">
        <w:rPr>
          <w:rFonts w:ascii="Times New Roman" w:hAnsi="Times New Roman"/>
          <w:color w:val="000000"/>
          <w:sz w:val="24"/>
          <w:szCs w:val="24"/>
        </w:rPr>
        <w:t xml:space="preserve"> </w:t>
      </w:r>
    </w:p>
    <w:p w:rsidR="0090337A" w:rsidRDefault="0090337A" w:rsidP="00BB6C0D">
      <w:pPr>
        <w:spacing w:after="0"/>
        <w:jc w:val="both"/>
        <w:rPr>
          <w:sz w:val="24"/>
          <w:szCs w:val="24"/>
        </w:rPr>
      </w:pPr>
      <w:r>
        <w:rPr>
          <w:color w:val="000000"/>
          <w:sz w:val="24"/>
          <w:szCs w:val="24"/>
        </w:rPr>
        <w:t xml:space="preserve">     </w:t>
      </w:r>
      <w:r w:rsidR="00305C0C">
        <w:rPr>
          <w:sz w:val="24"/>
          <w:szCs w:val="24"/>
        </w:rPr>
        <w:t xml:space="preserve">Однако реализация мероприятий по </w:t>
      </w:r>
      <w:r w:rsidR="002D7F1B" w:rsidRPr="002D7F1B">
        <w:rPr>
          <w:sz w:val="24"/>
          <w:szCs w:val="24"/>
        </w:rPr>
        <w:t xml:space="preserve"> информатизации  образовательных учреждений за прошедшие годы выявила и ряд проблем</w:t>
      </w:r>
      <w:r>
        <w:rPr>
          <w:sz w:val="24"/>
          <w:szCs w:val="24"/>
        </w:rPr>
        <w:t>:</w:t>
      </w:r>
    </w:p>
    <w:p w:rsidR="002D7F1B" w:rsidRPr="002D7F1B" w:rsidRDefault="0090337A" w:rsidP="00BB6C0D">
      <w:pPr>
        <w:spacing w:after="0"/>
        <w:jc w:val="both"/>
        <w:rPr>
          <w:sz w:val="24"/>
          <w:szCs w:val="24"/>
        </w:rPr>
      </w:pPr>
      <w:r>
        <w:rPr>
          <w:sz w:val="24"/>
          <w:szCs w:val="24"/>
        </w:rPr>
        <w:t xml:space="preserve"> </w:t>
      </w:r>
      <w:r w:rsidR="00305C0C">
        <w:rPr>
          <w:sz w:val="24"/>
          <w:szCs w:val="24"/>
        </w:rPr>
        <w:t xml:space="preserve">    </w:t>
      </w:r>
      <w:r>
        <w:rPr>
          <w:sz w:val="24"/>
          <w:szCs w:val="24"/>
        </w:rPr>
        <w:t>-  недостаточная</w:t>
      </w:r>
      <w:r w:rsidR="002D7F1B" w:rsidRPr="002D7F1B">
        <w:rPr>
          <w:sz w:val="24"/>
          <w:szCs w:val="24"/>
        </w:rPr>
        <w:t xml:space="preserve"> матери</w:t>
      </w:r>
      <w:r>
        <w:rPr>
          <w:sz w:val="24"/>
          <w:szCs w:val="24"/>
        </w:rPr>
        <w:t>ально-техническая база;</w:t>
      </w:r>
      <w:r w:rsidR="002D7F1B" w:rsidRPr="002D7F1B">
        <w:rPr>
          <w:sz w:val="24"/>
          <w:szCs w:val="24"/>
        </w:rPr>
        <w:t xml:space="preserve">  </w:t>
      </w:r>
    </w:p>
    <w:p w:rsidR="002D7F1B" w:rsidRPr="002D7F1B" w:rsidRDefault="0090337A" w:rsidP="00BB6C0D">
      <w:pPr>
        <w:spacing w:after="0"/>
        <w:jc w:val="both"/>
        <w:rPr>
          <w:sz w:val="24"/>
          <w:szCs w:val="24"/>
        </w:rPr>
      </w:pPr>
      <w:r>
        <w:rPr>
          <w:sz w:val="24"/>
          <w:szCs w:val="24"/>
        </w:rPr>
        <w:t xml:space="preserve">     - окончание </w:t>
      </w:r>
      <w:r w:rsidR="002D7F1B" w:rsidRPr="002D7F1B">
        <w:rPr>
          <w:sz w:val="24"/>
          <w:szCs w:val="24"/>
        </w:rPr>
        <w:t xml:space="preserve"> лиценз</w:t>
      </w:r>
      <w:r>
        <w:rPr>
          <w:sz w:val="24"/>
          <w:szCs w:val="24"/>
        </w:rPr>
        <w:t>ии</w:t>
      </w:r>
      <w:r w:rsidR="007A3C8A">
        <w:rPr>
          <w:sz w:val="24"/>
          <w:szCs w:val="24"/>
        </w:rPr>
        <w:t xml:space="preserve"> на программное обеспечение Май</w:t>
      </w:r>
      <w:r>
        <w:rPr>
          <w:sz w:val="24"/>
          <w:szCs w:val="24"/>
        </w:rPr>
        <w:t>крософт;</w:t>
      </w:r>
      <w:r w:rsidR="002D7F1B" w:rsidRPr="002D7F1B">
        <w:rPr>
          <w:sz w:val="24"/>
          <w:szCs w:val="24"/>
        </w:rPr>
        <w:t xml:space="preserve"> </w:t>
      </w:r>
    </w:p>
    <w:p w:rsidR="002D7F1B" w:rsidRDefault="0090337A" w:rsidP="00BB6C0D">
      <w:pPr>
        <w:spacing w:after="0"/>
        <w:jc w:val="both"/>
        <w:rPr>
          <w:sz w:val="24"/>
          <w:szCs w:val="24"/>
        </w:rPr>
      </w:pPr>
      <w:r>
        <w:rPr>
          <w:sz w:val="24"/>
          <w:szCs w:val="24"/>
        </w:rPr>
        <w:t xml:space="preserve">     - отсутствие</w:t>
      </w:r>
      <w:r w:rsidR="00305C0C">
        <w:rPr>
          <w:sz w:val="24"/>
          <w:szCs w:val="24"/>
        </w:rPr>
        <w:t xml:space="preserve"> информационн</w:t>
      </w:r>
      <w:r>
        <w:rPr>
          <w:sz w:val="24"/>
          <w:szCs w:val="24"/>
        </w:rPr>
        <w:t xml:space="preserve">ой среды, отвечающей </w:t>
      </w:r>
      <w:r w:rsidR="00305C0C">
        <w:rPr>
          <w:sz w:val="24"/>
          <w:szCs w:val="24"/>
        </w:rPr>
        <w:t xml:space="preserve"> требованиям</w:t>
      </w:r>
      <w:r w:rsidR="002D7F1B" w:rsidRPr="002D7F1B">
        <w:rPr>
          <w:sz w:val="24"/>
          <w:szCs w:val="24"/>
        </w:rPr>
        <w:t xml:space="preserve"> </w:t>
      </w:r>
      <w:r>
        <w:rPr>
          <w:sz w:val="24"/>
          <w:szCs w:val="24"/>
        </w:rPr>
        <w:t xml:space="preserve"> ФГОС нового поколения;</w:t>
      </w:r>
    </w:p>
    <w:p w:rsidR="0090337A" w:rsidRDefault="0090337A" w:rsidP="00BB6C0D">
      <w:pPr>
        <w:spacing w:after="0"/>
        <w:jc w:val="both"/>
      </w:pPr>
      <w:r>
        <w:rPr>
          <w:sz w:val="24"/>
          <w:szCs w:val="24"/>
        </w:rPr>
        <w:t xml:space="preserve">     - крайне  низкая скорость интернета (64 кб/с);</w:t>
      </w:r>
    </w:p>
    <w:p w:rsidR="00A142DF" w:rsidRDefault="00A142DF" w:rsidP="00BB6C0D">
      <w:pPr>
        <w:spacing w:after="0"/>
        <w:jc w:val="both"/>
        <w:rPr>
          <w:b/>
          <w:bCs/>
          <w:sz w:val="28"/>
          <w:szCs w:val="28"/>
        </w:rPr>
      </w:pPr>
    </w:p>
    <w:p w:rsidR="00FF03A1" w:rsidRPr="00BB6C0D" w:rsidRDefault="00A142DF" w:rsidP="00BB6C0D">
      <w:pPr>
        <w:jc w:val="both"/>
        <w:rPr>
          <w:sz w:val="28"/>
          <w:szCs w:val="28"/>
        </w:rPr>
      </w:pPr>
      <w:r>
        <w:rPr>
          <w:sz w:val="28"/>
          <w:szCs w:val="28"/>
        </w:rPr>
        <w:tab/>
      </w:r>
      <w:r w:rsidR="00BB6C0D">
        <w:rPr>
          <w:sz w:val="28"/>
          <w:szCs w:val="28"/>
        </w:rPr>
        <w:t xml:space="preserve">                      </w:t>
      </w:r>
      <w:r w:rsidR="00FF03A1">
        <w:rPr>
          <w:b/>
        </w:rPr>
        <w:t xml:space="preserve">   5. Меры по развитию системы образования</w:t>
      </w:r>
    </w:p>
    <w:p w:rsidR="00225D38" w:rsidRPr="00B305EA" w:rsidRDefault="002964F3" w:rsidP="00225D38">
      <w:pPr>
        <w:spacing w:after="0"/>
        <w:jc w:val="both"/>
        <w:rPr>
          <w:sz w:val="24"/>
          <w:szCs w:val="24"/>
        </w:rPr>
      </w:pPr>
      <w:r>
        <w:rPr>
          <w:sz w:val="24"/>
          <w:szCs w:val="24"/>
        </w:rPr>
        <w:t xml:space="preserve">            </w:t>
      </w:r>
      <w:r w:rsidR="00225D38" w:rsidRPr="00B305EA">
        <w:rPr>
          <w:sz w:val="24"/>
          <w:szCs w:val="24"/>
        </w:rPr>
        <w:t>В районе реали</w:t>
      </w:r>
      <w:r w:rsidR="00225D38">
        <w:rPr>
          <w:sz w:val="24"/>
          <w:szCs w:val="24"/>
        </w:rPr>
        <w:t>зуются федеральные, республиканские  и районные</w:t>
      </w:r>
      <w:r w:rsidR="00225D38" w:rsidRPr="00B305EA">
        <w:rPr>
          <w:sz w:val="24"/>
          <w:szCs w:val="24"/>
        </w:rPr>
        <w:t xml:space="preserve"> программы, способствующие </w:t>
      </w:r>
      <w:r w:rsidR="00225D38">
        <w:rPr>
          <w:sz w:val="24"/>
          <w:szCs w:val="24"/>
        </w:rPr>
        <w:t xml:space="preserve">созданию современных безопасных условий для организации </w:t>
      </w:r>
      <w:r w:rsidR="00225D38">
        <w:rPr>
          <w:sz w:val="24"/>
          <w:szCs w:val="24"/>
        </w:rPr>
        <w:lastRenderedPageBreak/>
        <w:t xml:space="preserve">образовательного процесса, </w:t>
      </w:r>
      <w:r w:rsidR="00225D38" w:rsidRPr="00B305EA">
        <w:rPr>
          <w:sz w:val="24"/>
          <w:szCs w:val="24"/>
        </w:rPr>
        <w:t>укреплению материально-технической базы учреждений образования, внедрению новых организационных моделей, образовательных технологий и программ.</w:t>
      </w:r>
    </w:p>
    <w:p w:rsidR="00225D38" w:rsidRDefault="00225D38" w:rsidP="00225D38">
      <w:pPr>
        <w:spacing w:after="0"/>
        <w:jc w:val="both"/>
        <w:rPr>
          <w:sz w:val="24"/>
          <w:szCs w:val="24"/>
        </w:rPr>
      </w:pPr>
      <w:r>
        <w:rPr>
          <w:sz w:val="24"/>
          <w:szCs w:val="24"/>
        </w:rPr>
        <w:t xml:space="preserve">         </w:t>
      </w:r>
      <w:r w:rsidRPr="00B305EA">
        <w:rPr>
          <w:sz w:val="24"/>
          <w:szCs w:val="24"/>
        </w:rPr>
        <w:t>Важным фактором развития образования в районе является П</w:t>
      </w:r>
      <w:r>
        <w:rPr>
          <w:sz w:val="24"/>
          <w:szCs w:val="24"/>
        </w:rPr>
        <w:t>риоритетный национальный проект «Образование»</w:t>
      </w:r>
      <w:r w:rsidRPr="00B305EA">
        <w:rPr>
          <w:sz w:val="24"/>
          <w:szCs w:val="24"/>
        </w:rPr>
        <w:t>, в рамках которого оказывается поддержка классным руководителям, лучшим учителям, наиболее успешно осуществляющим образова</w:t>
      </w:r>
      <w:r>
        <w:rPr>
          <w:sz w:val="24"/>
          <w:szCs w:val="24"/>
        </w:rPr>
        <w:t>тельную деятельность</w:t>
      </w:r>
      <w:proofErr w:type="gramStart"/>
      <w:r>
        <w:rPr>
          <w:sz w:val="24"/>
          <w:szCs w:val="24"/>
        </w:rPr>
        <w:t xml:space="preserve"> </w:t>
      </w:r>
      <w:r w:rsidRPr="00B305EA">
        <w:rPr>
          <w:sz w:val="24"/>
          <w:szCs w:val="24"/>
        </w:rPr>
        <w:t>,</w:t>
      </w:r>
      <w:proofErr w:type="gramEnd"/>
      <w:r w:rsidRPr="00B305EA">
        <w:rPr>
          <w:sz w:val="24"/>
          <w:szCs w:val="24"/>
        </w:rPr>
        <w:t xml:space="preserve"> получения учебного оборудования.</w:t>
      </w:r>
    </w:p>
    <w:p w:rsidR="00225D38" w:rsidRPr="00B305EA" w:rsidRDefault="00225D38" w:rsidP="00225D38">
      <w:pPr>
        <w:spacing w:after="0"/>
        <w:jc w:val="both"/>
        <w:rPr>
          <w:sz w:val="24"/>
          <w:szCs w:val="24"/>
        </w:rPr>
      </w:pPr>
      <w:r>
        <w:rPr>
          <w:sz w:val="24"/>
          <w:szCs w:val="24"/>
        </w:rPr>
        <w:t xml:space="preserve">         Работа по совершенствованию системы образования проводилась в соответствии с основными направлениями национальной образовательной инициативы «Наша новая школа».</w:t>
      </w:r>
    </w:p>
    <w:p w:rsidR="00225D38" w:rsidRPr="00FF03A1" w:rsidRDefault="00225D38" w:rsidP="00225D38">
      <w:pPr>
        <w:spacing w:after="0"/>
        <w:jc w:val="both"/>
        <w:rPr>
          <w:sz w:val="24"/>
          <w:szCs w:val="24"/>
        </w:rPr>
      </w:pPr>
      <w:r>
        <w:rPr>
          <w:sz w:val="24"/>
          <w:szCs w:val="24"/>
        </w:rPr>
        <w:t xml:space="preserve">         </w:t>
      </w:r>
      <w:r w:rsidRPr="00FF03A1">
        <w:rPr>
          <w:sz w:val="24"/>
          <w:szCs w:val="24"/>
        </w:rPr>
        <w:t>Развитию образования способствуют  при</w:t>
      </w:r>
      <w:r>
        <w:rPr>
          <w:sz w:val="24"/>
          <w:szCs w:val="24"/>
        </w:rPr>
        <w:t>нятые районным советом депутатов (</w:t>
      </w:r>
      <w:proofErr w:type="spellStart"/>
      <w:r>
        <w:rPr>
          <w:sz w:val="24"/>
          <w:szCs w:val="24"/>
        </w:rPr>
        <w:t>Суглан</w:t>
      </w:r>
      <w:proofErr w:type="spellEnd"/>
      <w:r>
        <w:rPr>
          <w:sz w:val="24"/>
          <w:szCs w:val="24"/>
        </w:rPr>
        <w:t xml:space="preserve">) муниципальные  целевые </w:t>
      </w:r>
      <w:r w:rsidRPr="007308C3">
        <w:rPr>
          <w:b/>
          <w:sz w:val="24"/>
          <w:szCs w:val="24"/>
        </w:rPr>
        <w:t>программы</w:t>
      </w:r>
      <w:r w:rsidRPr="00FF03A1">
        <w:rPr>
          <w:sz w:val="24"/>
          <w:szCs w:val="24"/>
        </w:rPr>
        <w:t>:</w:t>
      </w:r>
    </w:p>
    <w:p w:rsidR="00225D38" w:rsidRDefault="00225D38" w:rsidP="00225D38">
      <w:pPr>
        <w:spacing w:after="0"/>
        <w:jc w:val="both"/>
        <w:rPr>
          <w:sz w:val="24"/>
          <w:szCs w:val="24"/>
        </w:rPr>
      </w:pPr>
      <w:r>
        <w:rPr>
          <w:sz w:val="24"/>
          <w:szCs w:val="24"/>
        </w:rPr>
        <w:t xml:space="preserve">      - </w:t>
      </w:r>
      <w:r w:rsidRPr="00FF03A1">
        <w:rPr>
          <w:sz w:val="24"/>
          <w:szCs w:val="24"/>
        </w:rPr>
        <w:t xml:space="preserve"> «Развитие дошкольного образования  </w:t>
      </w:r>
      <w:r>
        <w:rPr>
          <w:sz w:val="24"/>
          <w:szCs w:val="24"/>
        </w:rPr>
        <w:t>в МР «Жиганский национальный эвенкийский район» на  2011-2013 г.г.»;</w:t>
      </w:r>
    </w:p>
    <w:p w:rsidR="00225D38" w:rsidRDefault="00225D38" w:rsidP="00225D38">
      <w:pPr>
        <w:spacing w:after="0"/>
        <w:jc w:val="both"/>
        <w:rPr>
          <w:sz w:val="24"/>
          <w:szCs w:val="24"/>
        </w:rPr>
      </w:pPr>
      <w:r>
        <w:rPr>
          <w:sz w:val="24"/>
          <w:szCs w:val="24"/>
        </w:rPr>
        <w:t xml:space="preserve">      - «Поддержка талантливой молодежи на 2011-2012 г.г.»;</w:t>
      </w:r>
    </w:p>
    <w:p w:rsidR="00225D38" w:rsidRDefault="00225D38" w:rsidP="00225D38">
      <w:pPr>
        <w:spacing w:after="0"/>
        <w:jc w:val="both"/>
        <w:rPr>
          <w:sz w:val="24"/>
          <w:szCs w:val="24"/>
        </w:rPr>
      </w:pPr>
      <w:r>
        <w:rPr>
          <w:sz w:val="24"/>
          <w:szCs w:val="24"/>
        </w:rPr>
        <w:t xml:space="preserve">      - «Военно-патриотическое воспитание молодежи на 2011-2013 г.г.»;</w:t>
      </w:r>
    </w:p>
    <w:p w:rsidR="00225D38" w:rsidRDefault="00225D38" w:rsidP="00225D38">
      <w:pPr>
        <w:spacing w:after="0"/>
        <w:jc w:val="both"/>
        <w:rPr>
          <w:sz w:val="24"/>
          <w:szCs w:val="24"/>
        </w:rPr>
      </w:pPr>
      <w:r>
        <w:rPr>
          <w:sz w:val="24"/>
          <w:szCs w:val="24"/>
        </w:rPr>
        <w:t xml:space="preserve">      - «Профилактика правонарушений и безнадзорности несовершеннолетних на 2011-2013 г.г.»;</w:t>
      </w:r>
    </w:p>
    <w:p w:rsidR="00225D38" w:rsidRDefault="00225D38" w:rsidP="00225D38">
      <w:pPr>
        <w:spacing w:after="0"/>
        <w:jc w:val="both"/>
        <w:rPr>
          <w:sz w:val="24"/>
          <w:szCs w:val="24"/>
        </w:rPr>
      </w:pPr>
      <w:r>
        <w:rPr>
          <w:sz w:val="24"/>
          <w:szCs w:val="24"/>
        </w:rPr>
        <w:t xml:space="preserve">      - «Безопасность образовательных учреждений  МР «Жиганский национальный эвенкийский район» на 2011-2013 г.г.»;</w:t>
      </w:r>
    </w:p>
    <w:p w:rsidR="00225D38" w:rsidRDefault="00225D38" w:rsidP="00225D38">
      <w:pPr>
        <w:spacing w:after="0"/>
        <w:jc w:val="both"/>
        <w:rPr>
          <w:sz w:val="24"/>
          <w:szCs w:val="24"/>
        </w:rPr>
      </w:pPr>
      <w:r>
        <w:rPr>
          <w:sz w:val="24"/>
          <w:szCs w:val="24"/>
        </w:rPr>
        <w:t xml:space="preserve">     - «Здоровый образ жизни на 2009-2012 г.г.»;</w:t>
      </w:r>
    </w:p>
    <w:p w:rsidR="00225D38" w:rsidRDefault="00225D38" w:rsidP="00225D38">
      <w:pPr>
        <w:spacing w:after="0"/>
        <w:jc w:val="both"/>
        <w:rPr>
          <w:sz w:val="24"/>
          <w:szCs w:val="24"/>
        </w:rPr>
      </w:pPr>
      <w:r>
        <w:rPr>
          <w:sz w:val="24"/>
          <w:szCs w:val="24"/>
        </w:rPr>
        <w:t xml:space="preserve">     - «Поддержка семей с детьми на 2011-2013 г.г.»;</w:t>
      </w:r>
    </w:p>
    <w:p w:rsidR="00225D38" w:rsidRDefault="00225D38" w:rsidP="00225D38">
      <w:pPr>
        <w:spacing w:after="0"/>
        <w:jc w:val="both"/>
        <w:rPr>
          <w:sz w:val="24"/>
          <w:szCs w:val="24"/>
        </w:rPr>
      </w:pPr>
      <w:r>
        <w:rPr>
          <w:sz w:val="24"/>
          <w:szCs w:val="24"/>
        </w:rPr>
        <w:t xml:space="preserve">      - «Организация летнего отдыха и оздоровления детей и подростков в каникулярное время в МР «Жиганский национальный эвенкийский район» на 2011-2013 г.г.;</w:t>
      </w:r>
    </w:p>
    <w:p w:rsidR="00225D38" w:rsidRPr="00FF03A1" w:rsidRDefault="00225D38" w:rsidP="00225D38">
      <w:pPr>
        <w:spacing w:after="0"/>
        <w:jc w:val="both"/>
        <w:rPr>
          <w:sz w:val="24"/>
          <w:szCs w:val="24"/>
        </w:rPr>
      </w:pPr>
      <w:r>
        <w:rPr>
          <w:sz w:val="24"/>
          <w:szCs w:val="24"/>
        </w:rPr>
        <w:t xml:space="preserve">     - «Кадровая политика» на 2011-2012 г.г.</w:t>
      </w:r>
    </w:p>
    <w:p w:rsidR="007214B0" w:rsidRDefault="00BB6C0D" w:rsidP="003F7BF0">
      <w:pPr>
        <w:spacing w:after="0"/>
        <w:jc w:val="both"/>
      </w:pPr>
      <w:r>
        <w:rPr>
          <w:b/>
        </w:rPr>
        <w:t xml:space="preserve">       </w:t>
      </w:r>
      <w:r w:rsidR="002964F3">
        <w:t xml:space="preserve"> </w:t>
      </w:r>
      <w:r w:rsidR="00462FBE">
        <w:t xml:space="preserve"> </w:t>
      </w:r>
      <w:r w:rsidR="00CE36A1">
        <w:t>Достижению</w:t>
      </w:r>
      <w:r w:rsidR="00670A21">
        <w:t xml:space="preserve"> позитивных результатов развития</w:t>
      </w:r>
      <w:r w:rsidR="00CE36A1">
        <w:t xml:space="preserve"> муниципальной системы образования обеспечит реализация районной целевой прогр</w:t>
      </w:r>
      <w:r w:rsidR="00711544">
        <w:t>аммы «Развитие образования в МР «</w:t>
      </w:r>
      <w:r w:rsidR="00CE36A1">
        <w:t>Жиганский национальный</w:t>
      </w:r>
      <w:r w:rsidR="00670A21">
        <w:t xml:space="preserve"> эвенкийский район» на 2012-2015</w:t>
      </w:r>
      <w:r w:rsidR="00CE36A1">
        <w:t xml:space="preserve"> г.г.</w:t>
      </w:r>
    </w:p>
    <w:p w:rsidR="00670A21" w:rsidRDefault="00670A21" w:rsidP="003F7BF0">
      <w:pPr>
        <w:spacing w:after="0"/>
        <w:jc w:val="both"/>
      </w:pPr>
      <w:r>
        <w:t xml:space="preserve">         Дальнейшему развитию   системы</w:t>
      </w:r>
      <w:r w:rsidR="00D01703">
        <w:t xml:space="preserve"> образования  должны  способствовать </w:t>
      </w:r>
      <w:r>
        <w:t xml:space="preserve"> следующие факторы:</w:t>
      </w:r>
    </w:p>
    <w:p w:rsidR="00670A21" w:rsidRDefault="00670A21" w:rsidP="003F7BF0">
      <w:pPr>
        <w:spacing w:after="0"/>
        <w:jc w:val="both"/>
      </w:pPr>
      <w:r>
        <w:t xml:space="preserve">         - укомплектованность образовательных учреждений квалифицированными педагогическими кадрами;</w:t>
      </w:r>
    </w:p>
    <w:p w:rsidR="00670A21" w:rsidRDefault="00670A21" w:rsidP="003F7BF0">
      <w:pPr>
        <w:spacing w:after="0"/>
        <w:jc w:val="both"/>
      </w:pPr>
      <w:r>
        <w:t xml:space="preserve">        - </w:t>
      </w:r>
      <w:r w:rsidR="00D01703">
        <w:t xml:space="preserve"> </w:t>
      </w:r>
      <w:r>
        <w:t>открытость системы образования социуму;</w:t>
      </w:r>
    </w:p>
    <w:p w:rsidR="00670A21" w:rsidRDefault="00670A21" w:rsidP="003F7BF0">
      <w:pPr>
        <w:spacing w:after="0"/>
        <w:jc w:val="both"/>
      </w:pPr>
      <w:r>
        <w:t xml:space="preserve">        -  государственно-общественный характер управления;</w:t>
      </w:r>
    </w:p>
    <w:p w:rsidR="00670A21" w:rsidRDefault="002964F3" w:rsidP="003F7BF0">
      <w:pPr>
        <w:spacing w:after="0"/>
        <w:jc w:val="both"/>
      </w:pPr>
      <w:r>
        <w:t xml:space="preserve">        - </w:t>
      </w:r>
      <w:r w:rsidR="00670A21">
        <w:t xml:space="preserve">ориентированность </w:t>
      </w:r>
      <w:r w:rsidR="00D01703">
        <w:t xml:space="preserve">деятельности образовательных учреждений </w:t>
      </w:r>
      <w:r w:rsidR="00670A21">
        <w:t>на развитие личности ученика;</w:t>
      </w:r>
    </w:p>
    <w:p w:rsidR="00670A21" w:rsidRDefault="00BB6C0D" w:rsidP="003F7BF0">
      <w:pPr>
        <w:spacing w:after="0"/>
        <w:jc w:val="both"/>
      </w:pPr>
      <w:r>
        <w:t xml:space="preserve">        - </w:t>
      </w:r>
      <w:r w:rsidR="00670A21">
        <w:t>привлечение к партнерству представителей социума</w:t>
      </w:r>
      <w:r w:rsidR="00D01703">
        <w:t xml:space="preserve"> (общественных организаций, предприятий и учреждений района</w:t>
      </w:r>
      <w:r w:rsidR="00670A21">
        <w:t>;</w:t>
      </w:r>
    </w:p>
    <w:p w:rsidR="000708D5" w:rsidRDefault="000708D5" w:rsidP="003F7BF0">
      <w:pPr>
        <w:spacing w:after="0"/>
        <w:jc w:val="both"/>
      </w:pPr>
      <w:r>
        <w:t xml:space="preserve">      </w:t>
      </w:r>
      <w:r w:rsidR="002964F3">
        <w:t xml:space="preserve"> </w:t>
      </w:r>
      <w:r>
        <w:t xml:space="preserve">- </w:t>
      </w:r>
      <w:r w:rsidR="002964F3">
        <w:t xml:space="preserve"> </w:t>
      </w:r>
      <w:r w:rsidR="00BB6C0D">
        <w:t xml:space="preserve"> </w:t>
      </w:r>
      <w:r>
        <w:t>участие в экспериментальной</w:t>
      </w:r>
      <w:proofErr w:type="gramStart"/>
      <w:r>
        <w:t xml:space="preserve"> ,</w:t>
      </w:r>
      <w:proofErr w:type="gramEnd"/>
      <w:r>
        <w:t xml:space="preserve"> инновационной деятельности;</w:t>
      </w:r>
    </w:p>
    <w:p w:rsidR="000708D5" w:rsidRDefault="000708D5" w:rsidP="003F7BF0">
      <w:pPr>
        <w:spacing w:after="0"/>
        <w:jc w:val="both"/>
      </w:pPr>
      <w:r>
        <w:t xml:space="preserve">      </w:t>
      </w:r>
      <w:r w:rsidR="00BB6C0D">
        <w:t xml:space="preserve"> </w:t>
      </w:r>
      <w:r>
        <w:t>-</w:t>
      </w:r>
      <w:r w:rsidR="00BB6C0D">
        <w:t xml:space="preserve">  сохранение </w:t>
      </w:r>
      <w:r>
        <w:t xml:space="preserve"> имеющихся традиций</w:t>
      </w:r>
      <w:r w:rsidR="00BB6C0D">
        <w:t>;</w:t>
      </w:r>
    </w:p>
    <w:p w:rsidR="00BB6C0D" w:rsidRDefault="00BB6C0D" w:rsidP="007C79FD">
      <w:pPr>
        <w:jc w:val="both"/>
        <w:rPr>
          <w:sz w:val="28"/>
          <w:szCs w:val="28"/>
        </w:rPr>
      </w:pPr>
    </w:p>
    <w:p w:rsidR="00F65BC4" w:rsidRDefault="00BB6C0D" w:rsidP="007C79FD">
      <w:pPr>
        <w:jc w:val="both"/>
        <w:rPr>
          <w:sz w:val="28"/>
          <w:szCs w:val="28"/>
        </w:rPr>
      </w:pPr>
      <w:r>
        <w:rPr>
          <w:sz w:val="28"/>
          <w:szCs w:val="28"/>
        </w:rPr>
        <w:t xml:space="preserve">                                                </w:t>
      </w:r>
    </w:p>
    <w:p w:rsidR="0098466E" w:rsidRDefault="0098466E" w:rsidP="007C79FD">
      <w:pPr>
        <w:jc w:val="both"/>
        <w:rPr>
          <w:sz w:val="28"/>
          <w:szCs w:val="28"/>
        </w:rPr>
      </w:pPr>
    </w:p>
    <w:p w:rsidR="005A1C5E" w:rsidRDefault="005A1C5E" w:rsidP="0098466E">
      <w:pPr>
        <w:jc w:val="center"/>
        <w:rPr>
          <w:b/>
        </w:rPr>
      </w:pPr>
      <w:r w:rsidRPr="005A1C5E">
        <w:rPr>
          <w:b/>
        </w:rPr>
        <w:t>Заключение</w:t>
      </w:r>
    </w:p>
    <w:p w:rsidR="00F72E18" w:rsidRPr="00FF03A1" w:rsidRDefault="00F72E18" w:rsidP="00F72E18">
      <w:pPr>
        <w:spacing w:after="0"/>
        <w:jc w:val="both"/>
        <w:rPr>
          <w:sz w:val="24"/>
          <w:szCs w:val="24"/>
        </w:rPr>
      </w:pPr>
      <w:r>
        <w:rPr>
          <w:sz w:val="24"/>
          <w:szCs w:val="24"/>
        </w:rPr>
        <w:t xml:space="preserve">         </w:t>
      </w:r>
      <w:r w:rsidRPr="00FF03A1">
        <w:rPr>
          <w:sz w:val="24"/>
          <w:szCs w:val="24"/>
        </w:rPr>
        <w:t>Развитию образования способствуют  при</w:t>
      </w:r>
      <w:r>
        <w:rPr>
          <w:sz w:val="24"/>
          <w:szCs w:val="24"/>
        </w:rPr>
        <w:t>нятые районным советом депутатов (</w:t>
      </w:r>
      <w:proofErr w:type="spellStart"/>
      <w:r>
        <w:rPr>
          <w:sz w:val="24"/>
          <w:szCs w:val="24"/>
        </w:rPr>
        <w:t>Суглан</w:t>
      </w:r>
      <w:proofErr w:type="spellEnd"/>
      <w:r>
        <w:rPr>
          <w:sz w:val="24"/>
          <w:szCs w:val="24"/>
        </w:rPr>
        <w:t xml:space="preserve">) муниципальные  целевые </w:t>
      </w:r>
      <w:r w:rsidRPr="007308C3">
        <w:rPr>
          <w:b/>
          <w:sz w:val="24"/>
          <w:szCs w:val="24"/>
        </w:rPr>
        <w:t>программы</w:t>
      </w:r>
      <w:r w:rsidRPr="00FF03A1">
        <w:rPr>
          <w:sz w:val="24"/>
          <w:szCs w:val="24"/>
        </w:rPr>
        <w:t>:</w:t>
      </w:r>
    </w:p>
    <w:p w:rsidR="00F72E18" w:rsidRDefault="00F72E18" w:rsidP="00F72E18">
      <w:pPr>
        <w:spacing w:after="0"/>
        <w:jc w:val="both"/>
        <w:rPr>
          <w:sz w:val="24"/>
          <w:szCs w:val="24"/>
        </w:rPr>
      </w:pPr>
      <w:r>
        <w:rPr>
          <w:sz w:val="24"/>
          <w:szCs w:val="24"/>
        </w:rPr>
        <w:t xml:space="preserve">      - </w:t>
      </w:r>
      <w:r w:rsidRPr="00FF03A1">
        <w:rPr>
          <w:sz w:val="24"/>
          <w:szCs w:val="24"/>
        </w:rPr>
        <w:t xml:space="preserve"> «Развитие дошкольного образования  </w:t>
      </w:r>
      <w:r>
        <w:rPr>
          <w:sz w:val="24"/>
          <w:szCs w:val="24"/>
        </w:rPr>
        <w:t>в МР «Жиганский национальный эвенкийский район» на  2011-2013 г.г.»;</w:t>
      </w:r>
    </w:p>
    <w:p w:rsidR="00F72E18" w:rsidRDefault="00F72E18" w:rsidP="00F72E18">
      <w:pPr>
        <w:spacing w:after="0"/>
        <w:jc w:val="both"/>
        <w:rPr>
          <w:sz w:val="24"/>
          <w:szCs w:val="24"/>
        </w:rPr>
      </w:pPr>
      <w:r>
        <w:rPr>
          <w:sz w:val="24"/>
          <w:szCs w:val="24"/>
        </w:rPr>
        <w:t xml:space="preserve">      - «Поддержка талантливой молодежи на 2011-2012 г.г.»;</w:t>
      </w:r>
    </w:p>
    <w:p w:rsidR="00F72E18" w:rsidRDefault="00F72E18" w:rsidP="00F72E18">
      <w:pPr>
        <w:spacing w:after="0"/>
        <w:jc w:val="both"/>
        <w:rPr>
          <w:sz w:val="24"/>
          <w:szCs w:val="24"/>
        </w:rPr>
      </w:pPr>
      <w:r>
        <w:rPr>
          <w:sz w:val="24"/>
          <w:szCs w:val="24"/>
        </w:rPr>
        <w:t xml:space="preserve">      - «Военно-патриотическое воспитание молодежи на 2011-2013 г.г.»;</w:t>
      </w:r>
    </w:p>
    <w:p w:rsidR="00F72E18" w:rsidRDefault="00F72E18" w:rsidP="00F72E18">
      <w:pPr>
        <w:spacing w:after="0"/>
        <w:jc w:val="both"/>
        <w:rPr>
          <w:sz w:val="24"/>
          <w:szCs w:val="24"/>
        </w:rPr>
      </w:pPr>
      <w:r>
        <w:rPr>
          <w:sz w:val="24"/>
          <w:szCs w:val="24"/>
        </w:rPr>
        <w:t xml:space="preserve">      - «Профилактика правонарушений и безнадзорности несовершеннолетних на 2011-2013 г.г.»;</w:t>
      </w:r>
    </w:p>
    <w:p w:rsidR="00F72E18" w:rsidRDefault="00F72E18" w:rsidP="00F72E18">
      <w:pPr>
        <w:spacing w:after="0"/>
        <w:jc w:val="both"/>
        <w:rPr>
          <w:sz w:val="24"/>
          <w:szCs w:val="24"/>
        </w:rPr>
      </w:pPr>
      <w:r>
        <w:rPr>
          <w:sz w:val="24"/>
          <w:szCs w:val="24"/>
        </w:rPr>
        <w:t xml:space="preserve">      - «Безопасность образовательных учреждений  МР «Жиганский национальный эвенкийский район» на 2011-2013 г.г.»;</w:t>
      </w:r>
    </w:p>
    <w:p w:rsidR="00F72E18" w:rsidRDefault="00F72E18" w:rsidP="00F72E18">
      <w:pPr>
        <w:spacing w:after="0"/>
        <w:jc w:val="both"/>
        <w:rPr>
          <w:sz w:val="24"/>
          <w:szCs w:val="24"/>
        </w:rPr>
      </w:pPr>
      <w:r>
        <w:rPr>
          <w:sz w:val="24"/>
          <w:szCs w:val="24"/>
        </w:rPr>
        <w:t xml:space="preserve">     - «Здоровый образ жизни на 2009-2012 г.г.»;</w:t>
      </w:r>
    </w:p>
    <w:p w:rsidR="00F72E18" w:rsidRDefault="00F72E18" w:rsidP="00F72E18">
      <w:pPr>
        <w:spacing w:after="0"/>
        <w:jc w:val="both"/>
        <w:rPr>
          <w:sz w:val="24"/>
          <w:szCs w:val="24"/>
        </w:rPr>
      </w:pPr>
      <w:r>
        <w:rPr>
          <w:sz w:val="24"/>
          <w:szCs w:val="24"/>
        </w:rPr>
        <w:t xml:space="preserve">     - «Поддержка семей с детьми на 2011-2013 г.г.»;</w:t>
      </w:r>
    </w:p>
    <w:p w:rsidR="00F72E18" w:rsidRDefault="00F72E18" w:rsidP="00F72E18">
      <w:pPr>
        <w:spacing w:after="0"/>
        <w:jc w:val="both"/>
        <w:rPr>
          <w:sz w:val="24"/>
          <w:szCs w:val="24"/>
        </w:rPr>
      </w:pPr>
      <w:r>
        <w:rPr>
          <w:sz w:val="24"/>
          <w:szCs w:val="24"/>
        </w:rPr>
        <w:t xml:space="preserve">      - «Организация летнего отдыха и оздоровления детей и подростков в каникулярное время в МР «Жиганский национальный эвенкийский район» на 2011-2013 г.г.;</w:t>
      </w:r>
    </w:p>
    <w:p w:rsidR="00F72E18" w:rsidRPr="00FF03A1" w:rsidRDefault="00F72E18" w:rsidP="00F72E18">
      <w:pPr>
        <w:spacing w:after="0"/>
        <w:jc w:val="both"/>
        <w:rPr>
          <w:sz w:val="24"/>
          <w:szCs w:val="24"/>
        </w:rPr>
      </w:pPr>
      <w:r>
        <w:rPr>
          <w:sz w:val="24"/>
          <w:szCs w:val="24"/>
        </w:rPr>
        <w:t xml:space="preserve">     - «Кадровая политика» на 2011-2012 г.г.</w:t>
      </w:r>
    </w:p>
    <w:p w:rsidR="00F72E18" w:rsidRDefault="00F72E18" w:rsidP="00F72E18">
      <w:pPr>
        <w:spacing w:after="0"/>
        <w:jc w:val="both"/>
      </w:pPr>
      <w:r>
        <w:rPr>
          <w:b/>
        </w:rPr>
        <w:t xml:space="preserve">       </w:t>
      </w:r>
      <w:r>
        <w:t xml:space="preserve">  Достижению позитивных результатов развития муниципальной системы образования обеспечит реализация районной целевой программы «Развитие образования в МР «Жиганский национальный эвенкийский район» на 2012-2015 г.г.</w:t>
      </w:r>
    </w:p>
    <w:p w:rsidR="00F72E18" w:rsidRDefault="00F72E18" w:rsidP="00F72E18">
      <w:pPr>
        <w:spacing w:after="0"/>
        <w:jc w:val="both"/>
      </w:pPr>
      <w:r>
        <w:t xml:space="preserve">         Дальнейшему развитию   системы образования  должны  способствовать  следующие факторы:</w:t>
      </w:r>
    </w:p>
    <w:p w:rsidR="00F72E18" w:rsidRDefault="00F72E18" w:rsidP="00F72E18">
      <w:pPr>
        <w:spacing w:after="0"/>
        <w:jc w:val="both"/>
      </w:pPr>
      <w:r>
        <w:t xml:space="preserve">         - укомплектованность образовательных учреждений квалифицированными педагогическими кадрами;</w:t>
      </w:r>
    </w:p>
    <w:p w:rsidR="00F72E18" w:rsidRDefault="00F72E18" w:rsidP="00F72E18">
      <w:pPr>
        <w:spacing w:after="0"/>
        <w:jc w:val="both"/>
      </w:pPr>
      <w:r>
        <w:t xml:space="preserve">        -  открытость системы образования социуму;</w:t>
      </w:r>
    </w:p>
    <w:p w:rsidR="00F72E18" w:rsidRDefault="00F72E18" w:rsidP="00F72E18">
      <w:pPr>
        <w:spacing w:after="0"/>
        <w:jc w:val="both"/>
      </w:pPr>
      <w:r>
        <w:t xml:space="preserve">        -  государственно-общественный характер управления;</w:t>
      </w:r>
    </w:p>
    <w:p w:rsidR="00F72E18" w:rsidRDefault="00F72E18" w:rsidP="00F72E18">
      <w:pPr>
        <w:spacing w:after="0"/>
        <w:jc w:val="both"/>
      </w:pPr>
      <w:r>
        <w:t xml:space="preserve">        - ориентированность деятельности образовательных учреждений на развитие личности ученика;</w:t>
      </w:r>
    </w:p>
    <w:p w:rsidR="00F72E18" w:rsidRDefault="00F72E18" w:rsidP="00F72E18">
      <w:pPr>
        <w:spacing w:after="0"/>
        <w:jc w:val="both"/>
      </w:pPr>
      <w:r>
        <w:t xml:space="preserve">        - привлечение к партнерству представителей социума (общественных организаций, предприятий и учреждений района;</w:t>
      </w:r>
    </w:p>
    <w:p w:rsidR="00F72E18" w:rsidRDefault="00F72E18" w:rsidP="00F72E18">
      <w:pPr>
        <w:spacing w:after="0"/>
        <w:jc w:val="both"/>
      </w:pPr>
      <w:r>
        <w:t xml:space="preserve">       -   участие в экспериментальной</w:t>
      </w:r>
      <w:proofErr w:type="gramStart"/>
      <w:r>
        <w:t xml:space="preserve"> ,</w:t>
      </w:r>
      <w:proofErr w:type="gramEnd"/>
      <w:r>
        <w:t xml:space="preserve"> инновационной деятельности;</w:t>
      </w:r>
    </w:p>
    <w:p w:rsidR="00F72E18" w:rsidRDefault="00F72E18" w:rsidP="00F72E18">
      <w:pPr>
        <w:spacing w:after="0"/>
        <w:jc w:val="both"/>
      </w:pPr>
      <w:r>
        <w:t xml:space="preserve">       -  сохранение  имеющихся традиций;</w:t>
      </w:r>
    </w:p>
    <w:p w:rsidR="00F72E18" w:rsidRDefault="00F72E18" w:rsidP="00F72E18">
      <w:pPr>
        <w:jc w:val="both"/>
        <w:rPr>
          <w:sz w:val="28"/>
          <w:szCs w:val="28"/>
        </w:rPr>
      </w:pPr>
    </w:p>
    <w:p w:rsidR="00F72E18" w:rsidRDefault="00F72E18" w:rsidP="00F72E18">
      <w:pPr>
        <w:jc w:val="both"/>
        <w:rPr>
          <w:sz w:val="28"/>
          <w:szCs w:val="28"/>
        </w:rPr>
      </w:pPr>
      <w:r>
        <w:rPr>
          <w:sz w:val="28"/>
          <w:szCs w:val="28"/>
        </w:rPr>
        <w:t xml:space="preserve">                                                </w:t>
      </w:r>
    </w:p>
    <w:p w:rsidR="000746C8" w:rsidRPr="00FD589A" w:rsidRDefault="000746C8" w:rsidP="000746C8">
      <w:pPr>
        <w:spacing w:after="0"/>
        <w:jc w:val="both"/>
        <w:rPr>
          <w:color w:val="FF0000"/>
          <w:sz w:val="24"/>
          <w:szCs w:val="24"/>
        </w:rPr>
      </w:pPr>
    </w:p>
    <w:p w:rsidR="00466FD6" w:rsidRDefault="00466FD6" w:rsidP="000746C8">
      <w:pPr>
        <w:spacing w:after="0"/>
        <w:jc w:val="both"/>
        <w:rPr>
          <w:sz w:val="24"/>
          <w:szCs w:val="24"/>
        </w:rPr>
      </w:pPr>
      <w:r>
        <w:rPr>
          <w:sz w:val="24"/>
          <w:szCs w:val="24"/>
        </w:rPr>
        <w:t xml:space="preserve"> - повышение  роли</w:t>
      </w:r>
      <w:r w:rsidR="000746C8" w:rsidRPr="00FD589A">
        <w:rPr>
          <w:sz w:val="24"/>
          <w:szCs w:val="24"/>
        </w:rPr>
        <w:t xml:space="preserve"> </w:t>
      </w:r>
      <w:r>
        <w:rPr>
          <w:sz w:val="24"/>
          <w:szCs w:val="24"/>
        </w:rPr>
        <w:t>гражданско-патриотического и духовно-нравственного воспитания в образовательной среде;</w:t>
      </w:r>
      <w:r w:rsidR="000746C8" w:rsidRPr="00FD589A">
        <w:rPr>
          <w:sz w:val="24"/>
          <w:szCs w:val="24"/>
        </w:rPr>
        <w:t xml:space="preserve">  </w:t>
      </w:r>
    </w:p>
    <w:p w:rsidR="000746C8" w:rsidRPr="00FD589A" w:rsidRDefault="00466FD6" w:rsidP="000746C8">
      <w:pPr>
        <w:spacing w:after="0"/>
        <w:jc w:val="both"/>
        <w:rPr>
          <w:sz w:val="24"/>
          <w:szCs w:val="24"/>
        </w:rPr>
      </w:pPr>
      <w:r>
        <w:rPr>
          <w:sz w:val="24"/>
          <w:szCs w:val="24"/>
        </w:rPr>
        <w:t xml:space="preserve"> </w:t>
      </w:r>
      <w:r w:rsidR="00D645EC">
        <w:rPr>
          <w:sz w:val="24"/>
          <w:szCs w:val="24"/>
        </w:rPr>
        <w:t>- обеспечение стабильного финансирования</w:t>
      </w:r>
      <w:r>
        <w:rPr>
          <w:sz w:val="24"/>
          <w:szCs w:val="24"/>
        </w:rPr>
        <w:t xml:space="preserve"> сферы образования </w:t>
      </w:r>
      <w:r w:rsidR="00D645EC">
        <w:rPr>
          <w:sz w:val="24"/>
          <w:szCs w:val="24"/>
        </w:rPr>
        <w:t xml:space="preserve"> из всех источников финансирования;</w:t>
      </w:r>
    </w:p>
    <w:p w:rsidR="000746C8" w:rsidRDefault="00F65BC4" w:rsidP="00BB6C0D">
      <w:pPr>
        <w:spacing w:after="0"/>
        <w:jc w:val="both"/>
      </w:pPr>
      <w:r>
        <w:rPr>
          <w:b/>
          <w:sz w:val="24"/>
          <w:szCs w:val="24"/>
        </w:rPr>
        <w:t xml:space="preserve">          </w:t>
      </w:r>
      <w:r w:rsidR="00466FD6">
        <w:t>Образовательное пространство района, в целом, реализуя обозначенные задачи, обеспечит повышение доступности и эффективности  муниципальной системы образования.</w:t>
      </w:r>
    </w:p>
    <w:p w:rsidR="00670A21" w:rsidRDefault="00F65BC4" w:rsidP="00BB6C0D">
      <w:pPr>
        <w:spacing w:after="0"/>
        <w:jc w:val="both"/>
      </w:pPr>
      <w:r>
        <w:lastRenderedPageBreak/>
        <w:t xml:space="preserve">           </w:t>
      </w:r>
      <w:r w:rsidR="00670A21">
        <w:t xml:space="preserve">Одна из приоритетных задач модернизации образования  - 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образовательной  политики. В связи с этим  все более очевидным становится тот факт, что активными субъектами образовательной политики должны стать не только институты образования  и органов местного самоуправления, но и различные общественные группы, прежде всего, родительская общественность. </w:t>
      </w:r>
      <w:r w:rsidR="00A5496F">
        <w:t>В последние годы потребность родителей, учащихся ориентированы на качественные образовательные услуги. Мы понимаем, ч</w:t>
      </w:r>
      <w:r w:rsidR="00670A21">
        <w:t>то только за счет поддержки</w:t>
      </w:r>
      <w:r w:rsidR="00A5496F">
        <w:t xml:space="preserve"> родителей и </w:t>
      </w:r>
      <w:r w:rsidR="00670A21">
        <w:t xml:space="preserve"> общественности могут осуществляться планы по развитию и модернизации образования.</w:t>
      </w:r>
    </w:p>
    <w:p w:rsidR="00670A21" w:rsidRDefault="000746C8" w:rsidP="00BB6C0D">
      <w:pPr>
        <w:spacing w:after="0"/>
        <w:jc w:val="both"/>
      </w:pPr>
      <w:r>
        <w:t xml:space="preserve">              </w:t>
      </w:r>
      <w:r w:rsidR="00D01703">
        <w:t xml:space="preserve">Данный публичный доклад  должен способствовать открытому </w:t>
      </w:r>
      <w:r w:rsidR="00670A21">
        <w:t xml:space="preserve"> диалог</w:t>
      </w:r>
      <w:r w:rsidR="00D01703">
        <w:t>у</w:t>
      </w:r>
      <w:r w:rsidR="00670A21">
        <w:t xml:space="preserve"> </w:t>
      </w:r>
      <w:r w:rsidR="00D01703">
        <w:t xml:space="preserve">  </w:t>
      </w:r>
      <w:r w:rsidR="00670A21">
        <w:t>с социумом</w:t>
      </w:r>
      <w:r w:rsidR="00C908EE">
        <w:t xml:space="preserve"> в целях удовлетворения потребностей родителей, учащихся  ориентированных на качественные образовательные услуги.</w:t>
      </w:r>
    </w:p>
    <w:p w:rsidR="00670A21" w:rsidRDefault="000746C8" w:rsidP="00BB6C0D">
      <w:pPr>
        <w:spacing w:after="0"/>
        <w:jc w:val="both"/>
      </w:pPr>
      <w:r>
        <w:t xml:space="preserve">             </w:t>
      </w:r>
      <w:r w:rsidR="009B3DAA">
        <w:t xml:space="preserve"> Система</w:t>
      </w:r>
      <w:r w:rsidR="00670A21">
        <w:t xml:space="preserve"> образования в </w:t>
      </w:r>
      <w:proofErr w:type="spellStart"/>
      <w:r w:rsidR="00670A21">
        <w:t>социокультурном</w:t>
      </w:r>
      <w:proofErr w:type="spellEnd"/>
      <w:r w:rsidR="00670A21">
        <w:t xml:space="preserve"> пространстве</w:t>
      </w:r>
      <w:r w:rsidR="00D01703">
        <w:t xml:space="preserve"> района является</w:t>
      </w:r>
      <w:r w:rsidR="00670A21">
        <w:t xml:space="preserve"> основой для консоли</w:t>
      </w:r>
      <w:r w:rsidR="00D01703">
        <w:t>дации сил социальных партнеров  из других сфер: культуры, здравоохранения, средств массовой информации,  правозащитных органов</w:t>
      </w:r>
      <w:r w:rsidR="00670A21">
        <w:t xml:space="preserve">  </w:t>
      </w:r>
      <w:r w:rsidR="00D01703">
        <w:t>и др.</w:t>
      </w:r>
    </w:p>
    <w:p w:rsidR="00E41B95" w:rsidRDefault="009B3DAA" w:rsidP="00BB6C0D">
      <w:pPr>
        <w:spacing w:after="0"/>
        <w:jc w:val="both"/>
        <w:rPr>
          <w:sz w:val="28"/>
          <w:szCs w:val="28"/>
        </w:rPr>
      </w:pPr>
      <w:r>
        <w:t xml:space="preserve">           </w:t>
      </w:r>
      <w:r w:rsidR="00C908EE">
        <w:t xml:space="preserve">Задача муниципальной системы образования – изучить спрос населения на </w:t>
      </w:r>
      <w:r>
        <w:t>образовательные услуги и предоставлять качественную муниципальную услугу.</w:t>
      </w:r>
    </w:p>
    <w:p w:rsidR="00E41B95" w:rsidRPr="00FD589A" w:rsidRDefault="00E41B95" w:rsidP="00BB6C0D">
      <w:pPr>
        <w:spacing w:after="0"/>
        <w:ind w:firstLine="708"/>
        <w:jc w:val="both"/>
        <w:rPr>
          <w:sz w:val="24"/>
          <w:szCs w:val="24"/>
        </w:rPr>
      </w:pPr>
    </w:p>
    <w:p w:rsidR="00E41B95" w:rsidRPr="00FD589A" w:rsidRDefault="00E41B95" w:rsidP="00BB6C0D">
      <w:pPr>
        <w:spacing w:after="0"/>
        <w:jc w:val="both"/>
        <w:rPr>
          <w:sz w:val="24"/>
          <w:szCs w:val="24"/>
        </w:rPr>
      </w:pPr>
    </w:p>
    <w:p w:rsidR="00E41B95" w:rsidRPr="00FD589A" w:rsidRDefault="00E41B95" w:rsidP="00BB6C0D">
      <w:pPr>
        <w:spacing w:after="0"/>
        <w:jc w:val="both"/>
        <w:rPr>
          <w:sz w:val="24"/>
          <w:szCs w:val="24"/>
        </w:rPr>
      </w:pPr>
    </w:p>
    <w:sectPr w:rsidR="00E41B95" w:rsidRPr="00FD589A" w:rsidSect="00323EAD">
      <w:pgSz w:w="11906" w:h="16838"/>
      <w:pgMar w:top="1134" w:right="850" w:bottom="1134" w:left="1701"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78B" w:rsidRDefault="0088278B" w:rsidP="00323EAD">
      <w:pPr>
        <w:spacing w:after="0" w:line="240" w:lineRule="auto"/>
      </w:pPr>
      <w:r>
        <w:separator/>
      </w:r>
    </w:p>
  </w:endnote>
  <w:endnote w:type="continuationSeparator" w:id="1">
    <w:p w:rsidR="0088278B" w:rsidRDefault="0088278B" w:rsidP="003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78B" w:rsidRDefault="0088278B" w:rsidP="00323EAD">
      <w:pPr>
        <w:spacing w:after="0" w:line="240" w:lineRule="auto"/>
      </w:pPr>
      <w:r>
        <w:separator/>
      </w:r>
    </w:p>
  </w:footnote>
  <w:footnote w:type="continuationSeparator" w:id="1">
    <w:p w:rsidR="0088278B" w:rsidRDefault="0088278B" w:rsidP="00323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B4E"/>
    <w:multiLevelType w:val="hybridMultilevel"/>
    <w:tmpl w:val="120245FC"/>
    <w:lvl w:ilvl="0" w:tplc="C95C5A8C">
      <w:start w:val="1"/>
      <w:numFmt w:val="decimal"/>
      <w:lvlText w:val="%1."/>
      <w:lvlJc w:val="left"/>
      <w:pPr>
        <w:tabs>
          <w:tab w:val="num" w:pos="1938"/>
        </w:tabs>
        <w:ind w:left="1938" w:hanging="123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3BA2544"/>
    <w:multiLevelType w:val="hybridMultilevel"/>
    <w:tmpl w:val="A058C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FF6572"/>
    <w:multiLevelType w:val="hybridMultilevel"/>
    <w:tmpl w:val="07465294"/>
    <w:lvl w:ilvl="0" w:tplc="58EE3E76">
      <w:start w:val="1"/>
      <w:numFmt w:val="bullet"/>
      <w:lvlText w:val=""/>
      <w:lvlJc w:val="left"/>
      <w:pPr>
        <w:tabs>
          <w:tab w:val="num" w:pos="823"/>
        </w:tabs>
        <w:ind w:left="823" w:hanging="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0F56031C"/>
    <w:multiLevelType w:val="hybridMultilevel"/>
    <w:tmpl w:val="9048C512"/>
    <w:lvl w:ilvl="0" w:tplc="BDDC5006">
      <w:start w:val="1"/>
      <w:numFmt w:val="decimal"/>
      <w:lvlText w:val="%1."/>
      <w:lvlJc w:val="left"/>
      <w:pPr>
        <w:tabs>
          <w:tab w:val="num" w:pos="1098"/>
        </w:tabs>
        <w:ind w:left="1098" w:hanging="39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FFD0258"/>
    <w:multiLevelType w:val="hybridMultilevel"/>
    <w:tmpl w:val="4648BFBC"/>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8F3256"/>
    <w:multiLevelType w:val="hybridMultilevel"/>
    <w:tmpl w:val="5E2E7046"/>
    <w:lvl w:ilvl="0" w:tplc="AAC2668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17DB6A62"/>
    <w:multiLevelType w:val="hybridMultilevel"/>
    <w:tmpl w:val="120245FC"/>
    <w:lvl w:ilvl="0" w:tplc="C95C5A8C">
      <w:start w:val="1"/>
      <w:numFmt w:val="decimal"/>
      <w:lvlText w:val="%1."/>
      <w:lvlJc w:val="left"/>
      <w:pPr>
        <w:tabs>
          <w:tab w:val="num" w:pos="1938"/>
        </w:tabs>
        <w:ind w:left="1938" w:hanging="123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1DD52EA1"/>
    <w:multiLevelType w:val="hybridMultilevel"/>
    <w:tmpl w:val="E7A40CA6"/>
    <w:lvl w:ilvl="0" w:tplc="862E078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nsid w:val="285E5A33"/>
    <w:multiLevelType w:val="hybridMultilevel"/>
    <w:tmpl w:val="98B86DB2"/>
    <w:lvl w:ilvl="0" w:tplc="C31A49A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31EA1D29"/>
    <w:multiLevelType w:val="hybridMultilevel"/>
    <w:tmpl w:val="B810D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4A31B2"/>
    <w:multiLevelType w:val="hybridMultilevel"/>
    <w:tmpl w:val="5A76EB9E"/>
    <w:lvl w:ilvl="0" w:tplc="B7D88E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0C20ABC"/>
    <w:multiLevelType w:val="multilevel"/>
    <w:tmpl w:val="3DDEB87C"/>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42F917E1"/>
    <w:multiLevelType w:val="hybridMultilevel"/>
    <w:tmpl w:val="DDC2FD5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5EC745B4"/>
    <w:multiLevelType w:val="hybridMultilevel"/>
    <w:tmpl w:val="E072FC96"/>
    <w:lvl w:ilvl="0" w:tplc="257C5D8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7380396C"/>
    <w:multiLevelType w:val="singleLevel"/>
    <w:tmpl w:val="62A4823C"/>
    <w:lvl w:ilvl="0">
      <w:start w:val="5"/>
      <w:numFmt w:val="bullet"/>
      <w:lvlText w:val="-"/>
      <w:lvlJc w:val="left"/>
      <w:pPr>
        <w:tabs>
          <w:tab w:val="num" w:pos="1421"/>
        </w:tabs>
        <w:ind w:left="1421" w:hanging="570"/>
      </w:pPr>
      <w:rPr>
        <w:rFonts w:hint="default"/>
      </w:rPr>
    </w:lvl>
  </w:abstractNum>
  <w:abstractNum w:abstractNumId="15">
    <w:nsid w:val="76091A8C"/>
    <w:multiLevelType w:val="hybridMultilevel"/>
    <w:tmpl w:val="3A3EC302"/>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7C065DA"/>
    <w:multiLevelType w:val="hybridMultilevel"/>
    <w:tmpl w:val="47307978"/>
    <w:lvl w:ilvl="0" w:tplc="6B76EFA0">
      <w:start w:val="1"/>
      <w:numFmt w:val="bullet"/>
      <w:lvlText w:val=""/>
      <w:lvlJc w:val="left"/>
      <w:pPr>
        <w:tabs>
          <w:tab w:val="num" w:pos="823"/>
        </w:tabs>
        <w:ind w:left="823"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5"/>
  </w:num>
  <w:num w:numId="3">
    <w:abstractNumId w:val="6"/>
  </w:num>
  <w:num w:numId="4">
    <w:abstractNumId w:val="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6"/>
  </w:num>
  <w:num w:numId="11">
    <w:abstractNumId w:val="1"/>
  </w:num>
  <w:num w:numId="12">
    <w:abstractNumId w:val="3"/>
  </w:num>
  <w:num w:numId="13">
    <w:abstractNumId w:val="7"/>
  </w:num>
  <w:num w:numId="14">
    <w:abstractNumId w:val="9"/>
  </w:num>
  <w:num w:numId="15">
    <w:abstractNumId w:val="14"/>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070F1"/>
    <w:rsid w:val="00001CCC"/>
    <w:rsid w:val="0000698A"/>
    <w:rsid w:val="00012C98"/>
    <w:rsid w:val="00016E16"/>
    <w:rsid w:val="00023ADF"/>
    <w:rsid w:val="00034EC1"/>
    <w:rsid w:val="00047986"/>
    <w:rsid w:val="0006012F"/>
    <w:rsid w:val="00066A7B"/>
    <w:rsid w:val="000708D5"/>
    <w:rsid w:val="0007145D"/>
    <w:rsid w:val="000746C8"/>
    <w:rsid w:val="000A413F"/>
    <w:rsid w:val="000A6DAE"/>
    <w:rsid w:val="000A734B"/>
    <w:rsid w:val="000B2689"/>
    <w:rsid w:val="000B2F37"/>
    <w:rsid w:val="000B6A51"/>
    <w:rsid w:val="000C31BC"/>
    <w:rsid w:val="000C38F5"/>
    <w:rsid w:val="000C4849"/>
    <w:rsid w:val="000D164F"/>
    <w:rsid w:val="000D6664"/>
    <w:rsid w:val="000D789E"/>
    <w:rsid w:val="000E49A8"/>
    <w:rsid w:val="000E7376"/>
    <w:rsid w:val="000F6725"/>
    <w:rsid w:val="00105AC8"/>
    <w:rsid w:val="00107E08"/>
    <w:rsid w:val="00110545"/>
    <w:rsid w:val="00112C49"/>
    <w:rsid w:val="001259DD"/>
    <w:rsid w:val="00125F44"/>
    <w:rsid w:val="00135586"/>
    <w:rsid w:val="00135DEF"/>
    <w:rsid w:val="00136DF5"/>
    <w:rsid w:val="001402C1"/>
    <w:rsid w:val="001414F0"/>
    <w:rsid w:val="001424FF"/>
    <w:rsid w:val="00143182"/>
    <w:rsid w:val="0015068E"/>
    <w:rsid w:val="00153B88"/>
    <w:rsid w:val="00155673"/>
    <w:rsid w:val="00163E4C"/>
    <w:rsid w:val="001653C4"/>
    <w:rsid w:val="001708CF"/>
    <w:rsid w:val="00171D5A"/>
    <w:rsid w:val="00173690"/>
    <w:rsid w:val="0017749A"/>
    <w:rsid w:val="0018788D"/>
    <w:rsid w:val="00190D71"/>
    <w:rsid w:val="00195058"/>
    <w:rsid w:val="001A22D6"/>
    <w:rsid w:val="001A48D6"/>
    <w:rsid w:val="001B028C"/>
    <w:rsid w:val="001B4749"/>
    <w:rsid w:val="001B6DA7"/>
    <w:rsid w:val="001C134F"/>
    <w:rsid w:val="001C1DFF"/>
    <w:rsid w:val="001C3866"/>
    <w:rsid w:val="001C4FAE"/>
    <w:rsid w:val="001C6392"/>
    <w:rsid w:val="001D3269"/>
    <w:rsid w:val="001D6766"/>
    <w:rsid w:val="001D7F49"/>
    <w:rsid w:val="001E3AC6"/>
    <w:rsid w:val="001E7B78"/>
    <w:rsid w:val="002070F1"/>
    <w:rsid w:val="00221656"/>
    <w:rsid w:val="00222E5F"/>
    <w:rsid w:val="00225D38"/>
    <w:rsid w:val="00232BA0"/>
    <w:rsid w:val="00233B20"/>
    <w:rsid w:val="00233DB9"/>
    <w:rsid w:val="00242E3E"/>
    <w:rsid w:val="002514AF"/>
    <w:rsid w:val="002544E5"/>
    <w:rsid w:val="002564DB"/>
    <w:rsid w:val="0026113E"/>
    <w:rsid w:val="0026250A"/>
    <w:rsid w:val="00271FDE"/>
    <w:rsid w:val="00282716"/>
    <w:rsid w:val="00287A9A"/>
    <w:rsid w:val="00287C76"/>
    <w:rsid w:val="0029484D"/>
    <w:rsid w:val="002964F3"/>
    <w:rsid w:val="002973AE"/>
    <w:rsid w:val="00297D6D"/>
    <w:rsid w:val="002B2B83"/>
    <w:rsid w:val="002B61BB"/>
    <w:rsid w:val="002D72CC"/>
    <w:rsid w:val="002D7F1B"/>
    <w:rsid w:val="002E2B0C"/>
    <w:rsid w:val="002E490A"/>
    <w:rsid w:val="002E5E08"/>
    <w:rsid w:val="002F5947"/>
    <w:rsid w:val="002F5FC3"/>
    <w:rsid w:val="00302EC3"/>
    <w:rsid w:val="0030333F"/>
    <w:rsid w:val="00305C0C"/>
    <w:rsid w:val="003124FD"/>
    <w:rsid w:val="00314ADC"/>
    <w:rsid w:val="003216D2"/>
    <w:rsid w:val="00323EAD"/>
    <w:rsid w:val="003259BA"/>
    <w:rsid w:val="00332138"/>
    <w:rsid w:val="003559C3"/>
    <w:rsid w:val="003641C9"/>
    <w:rsid w:val="00373269"/>
    <w:rsid w:val="00380BD1"/>
    <w:rsid w:val="003834AF"/>
    <w:rsid w:val="0038456D"/>
    <w:rsid w:val="0039440D"/>
    <w:rsid w:val="00394C06"/>
    <w:rsid w:val="003A2CA2"/>
    <w:rsid w:val="003A3C26"/>
    <w:rsid w:val="003B4426"/>
    <w:rsid w:val="003B59EF"/>
    <w:rsid w:val="003B688B"/>
    <w:rsid w:val="003C01F7"/>
    <w:rsid w:val="003D2F5C"/>
    <w:rsid w:val="003D57C2"/>
    <w:rsid w:val="003D79FB"/>
    <w:rsid w:val="003E7CE9"/>
    <w:rsid w:val="003F7BF0"/>
    <w:rsid w:val="004006C0"/>
    <w:rsid w:val="0040553E"/>
    <w:rsid w:val="0041445F"/>
    <w:rsid w:val="0042419D"/>
    <w:rsid w:val="00433F0F"/>
    <w:rsid w:val="00446C59"/>
    <w:rsid w:val="0045621F"/>
    <w:rsid w:val="00460A13"/>
    <w:rsid w:val="00462FBE"/>
    <w:rsid w:val="00466FD6"/>
    <w:rsid w:val="00491D7F"/>
    <w:rsid w:val="004A203B"/>
    <w:rsid w:val="004A444B"/>
    <w:rsid w:val="004B0D28"/>
    <w:rsid w:val="004B1E26"/>
    <w:rsid w:val="004B7384"/>
    <w:rsid w:val="004E508E"/>
    <w:rsid w:val="004E5E0F"/>
    <w:rsid w:val="004F1E5C"/>
    <w:rsid w:val="004F3196"/>
    <w:rsid w:val="004F34BD"/>
    <w:rsid w:val="005040A0"/>
    <w:rsid w:val="005062E5"/>
    <w:rsid w:val="00507F36"/>
    <w:rsid w:val="00511DE7"/>
    <w:rsid w:val="00513579"/>
    <w:rsid w:val="00517553"/>
    <w:rsid w:val="0052569C"/>
    <w:rsid w:val="005258C1"/>
    <w:rsid w:val="00532823"/>
    <w:rsid w:val="00537091"/>
    <w:rsid w:val="005450EF"/>
    <w:rsid w:val="0056141B"/>
    <w:rsid w:val="0056156B"/>
    <w:rsid w:val="00563D82"/>
    <w:rsid w:val="00571A68"/>
    <w:rsid w:val="005872B2"/>
    <w:rsid w:val="00594BCF"/>
    <w:rsid w:val="00596904"/>
    <w:rsid w:val="005A1C5E"/>
    <w:rsid w:val="005A2906"/>
    <w:rsid w:val="005A748A"/>
    <w:rsid w:val="005C438D"/>
    <w:rsid w:val="005D22DC"/>
    <w:rsid w:val="005E14D5"/>
    <w:rsid w:val="005E5964"/>
    <w:rsid w:val="005E6D9B"/>
    <w:rsid w:val="00602915"/>
    <w:rsid w:val="00611D64"/>
    <w:rsid w:val="006341D1"/>
    <w:rsid w:val="00634794"/>
    <w:rsid w:val="00641264"/>
    <w:rsid w:val="006432DE"/>
    <w:rsid w:val="00644ECA"/>
    <w:rsid w:val="00647CBA"/>
    <w:rsid w:val="0065609A"/>
    <w:rsid w:val="006560F0"/>
    <w:rsid w:val="006615AE"/>
    <w:rsid w:val="006625B9"/>
    <w:rsid w:val="00663835"/>
    <w:rsid w:val="0066597A"/>
    <w:rsid w:val="00670A21"/>
    <w:rsid w:val="006963BE"/>
    <w:rsid w:val="006A62A2"/>
    <w:rsid w:val="006B071C"/>
    <w:rsid w:val="006B1B07"/>
    <w:rsid w:val="006C164D"/>
    <w:rsid w:val="006C3AFE"/>
    <w:rsid w:val="006D0291"/>
    <w:rsid w:val="006D1B83"/>
    <w:rsid w:val="006D50FD"/>
    <w:rsid w:val="006D6817"/>
    <w:rsid w:val="006E3BC6"/>
    <w:rsid w:val="006E6398"/>
    <w:rsid w:val="006E65A2"/>
    <w:rsid w:val="006F3187"/>
    <w:rsid w:val="006F576F"/>
    <w:rsid w:val="006F74EB"/>
    <w:rsid w:val="00710A92"/>
    <w:rsid w:val="007112DF"/>
    <w:rsid w:val="00711544"/>
    <w:rsid w:val="00712EB7"/>
    <w:rsid w:val="007168C6"/>
    <w:rsid w:val="007214B0"/>
    <w:rsid w:val="007308C3"/>
    <w:rsid w:val="00744895"/>
    <w:rsid w:val="0075543C"/>
    <w:rsid w:val="007563F4"/>
    <w:rsid w:val="00776588"/>
    <w:rsid w:val="00782DA8"/>
    <w:rsid w:val="007838F2"/>
    <w:rsid w:val="00784D22"/>
    <w:rsid w:val="00784FDE"/>
    <w:rsid w:val="0079110D"/>
    <w:rsid w:val="007918D0"/>
    <w:rsid w:val="00795993"/>
    <w:rsid w:val="007A3C8A"/>
    <w:rsid w:val="007A7C72"/>
    <w:rsid w:val="007B35F0"/>
    <w:rsid w:val="007B6538"/>
    <w:rsid w:val="007C383F"/>
    <w:rsid w:val="007C5B0B"/>
    <w:rsid w:val="007C79FD"/>
    <w:rsid w:val="007D640C"/>
    <w:rsid w:val="007E31C0"/>
    <w:rsid w:val="00805127"/>
    <w:rsid w:val="00816067"/>
    <w:rsid w:val="00834C6C"/>
    <w:rsid w:val="008354D3"/>
    <w:rsid w:val="00840C4C"/>
    <w:rsid w:val="00850F05"/>
    <w:rsid w:val="00853871"/>
    <w:rsid w:val="008541DA"/>
    <w:rsid w:val="00874D2C"/>
    <w:rsid w:val="0087607A"/>
    <w:rsid w:val="008816B1"/>
    <w:rsid w:val="0088278B"/>
    <w:rsid w:val="00886D9B"/>
    <w:rsid w:val="0088781D"/>
    <w:rsid w:val="0089349F"/>
    <w:rsid w:val="008A5E37"/>
    <w:rsid w:val="008B417E"/>
    <w:rsid w:val="008B4E65"/>
    <w:rsid w:val="008B52B2"/>
    <w:rsid w:val="008C0837"/>
    <w:rsid w:val="008C1732"/>
    <w:rsid w:val="008C4B9D"/>
    <w:rsid w:val="008C5351"/>
    <w:rsid w:val="008D2A65"/>
    <w:rsid w:val="008D3EAF"/>
    <w:rsid w:val="008E05F3"/>
    <w:rsid w:val="008E26AD"/>
    <w:rsid w:val="008F299A"/>
    <w:rsid w:val="008F541B"/>
    <w:rsid w:val="008F6514"/>
    <w:rsid w:val="00901BEC"/>
    <w:rsid w:val="0090337A"/>
    <w:rsid w:val="00903537"/>
    <w:rsid w:val="009116A8"/>
    <w:rsid w:val="00914718"/>
    <w:rsid w:val="0091552F"/>
    <w:rsid w:val="00915B97"/>
    <w:rsid w:val="00916B23"/>
    <w:rsid w:val="009234AD"/>
    <w:rsid w:val="0092393A"/>
    <w:rsid w:val="00924972"/>
    <w:rsid w:val="009275A4"/>
    <w:rsid w:val="00932FDA"/>
    <w:rsid w:val="0094462F"/>
    <w:rsid w:val="009457A5"/>
    <w:rsid w:val="00953E91"/>
    <w:rsid w:val="00964451"/>
    <w:rsid w:val="009775D6"/>
    <w:rsid w:val="00977649"/>
    <w:rsid w:val="0098466E"/>
    <w:rsid w:val="009856B9"/>
    <w:rsid w:val="009861C6"/>
    <w:rsid w:val="00995565"/>
    <w:rsid w:val="009B1AD8"/>
    <w:rsid w:val="009B3DAA"/>
    <w:rsid w:val="009B5190"/>
    <w:rsid w:val="009C47F3"/>
    <w:rsid w:val="009D06E4"/>
    <w:rsid w:val="009E1354"/>
    <w:rsid w:val="009E650A"/>
    <w:rsid w:val="009E6E9E"/>
    <w:rsid w:val="009F09A6"/>
    <w:rsid w:val="00A027D9"/>
    <w:rsid w:val="00A07921"/>
    <w:rsid w:val="00A1233F"/>
    <w:rsid w:val="00A142DF"/>
    <w:rsid w:val="00A21570"/>
    <w:rsid w:val="00A215D8"/>
    <w:rsid w:val="00A26372"/>
    <w:rsid w:val="00A31C66"/>
    <w:rsid w:val="00A35DC4"/>
    <w:rsid w:val="00A450B0"/>
    <w:rsid w:val="00A53F7A"/>
    <w:rsid w:val="00A54443"/>
    <w:rsid w:val="00A5496F"/>
    <w:rsid w:val="00A603C2"/>
    <w:rsid w:val="00A67E2D"/>
    <w:rsid w:val="00A732BC"/>
    <w:rsid w:val="00A74B09"/>
    <w:rsid w:val="00A862B9"/>
    <w:rsid w:val="00A90A0A"/>
    <w:rsid w:val="00A97573"/>
    <w:rsid w:val="00AA0AE0"/>
    <w:rsid w:val="00AA2A87"/>
    <w:rsid w:val="00AA5F53"/>
    <w:rsid w:val="00AB10D7"/>
    <w:rsid w:val="00AB692B"/>
    <w:rsid w:val="00AC5914"/>
    <w:rsid w:val="00AD0F6B"/>
    <w:rsid w:val="00AD3B6B"/>
    <w:rsid w:val="00AE1F40"/>
    <w:rsid w:val="00AE4330"/>
    <w:rsid w:val="00AF76D0"/>
    <w:rsid w:val="00B0045E"/>
    <w:rsid w:val="00B034A3"/>
    <w:rsid w:val="00B037F7"/>
    <w:rsid w:val="00B06E71"/>
    <w:rsid w:val="00B11B36"/>
    <w:rsid w:val="00B22974"/>
    <w:rsid w:val="00B305EA"/>
    <w:rsid w:val="00B31A49"/>
    <w:rsid w:val="00B36508"/>
    <w:rsid w:val="00B37665"/>
    <w:rsid w:val="00B433D4"/>
    <w:rsid w:val="00B504B2"/>
    <w:rsid w:val="00B6043C"/>
    <w:rsid w:val="00B67312"/>
    <w:rsid w:val="00B72717"/>
    <w:rsid w:val="00B7372D"/>
    <w:rsid w:val="00B753AF"/>
    <w:rsid w:val="00B76269"/>
    <w:rsid w:val="00B81F3C"/>
    <w:rsid w:val="00B86507"/>
    <w:rsid w:val="00B90FA0"/>
    <w:rsid w:val="00B920BD"/>
    <w:rsid w:val="00BA3F27"/>
    <w:rsid w:val="00BB1293"/>
    <w:rsid w:val="00BB6C0D"/>
    <w:rsid w:val="00BC10DC"/>
    <w:rsid w:val="00BD068B"/>
    <w:rsid w:val="00BD51F6"/>
    <w:rsid w:val="00BE2FD0"/>
    <w:rsid w:val="00C12A61"/>
    <w:rsid w:val="00C16926"/>
    <w:rsid w:val="00C25EAF"/>
    <w:rsid w:val="00C34AF2"/>
    <w:rsid w:val="00C41719"/>
    <w:rsid w:val="00C4312D"/>
    <w:rsid w:val="00C44868"/>
    <w:rsid w:val="00C44DA4"/>
    <w:rsid w:val="00C52C84"/>
    <w:rsid w:val="00C57FD8"/>
    <w:rsid w:val="00C61D55"/>
    <w:rsid w:val="00C6396F"/>
    <w:rsid w:val="00C64F20"/>
    <w:rsid w:val="00C67862"/>
    <w:rsid w:val="00C908EE"/>
    <w:rsid w:val="00CA25E9"/>
    <w:rsid w:val="00CA4170"/>
    <w:rsid w:val="00CC484A"/>
    <w:rsid w:val="00CC568B"/>
    <w:rsid w:val="00CD1FF0"/>
    <w:rsid w:val="00CE36A1"/>
    <w:rsid w:val="00CE50F3"/>
    <w:rsid w:val="00CF1A9F"/>
    <w:rsid w:val="00CF39DF"/>
    <w:rsid w:val="00CF4F3F"/>
    <w:rsid w:val="00D01703"/>
    <w:rsid w:val="00D01875"/>
    <w:rsid w:val="00D04AC6"/>
    <w:rsid w:val="00D07203"/>
    <w:rsid w:val="00D304AB"/>
    <w:rsid w:val="00D4013B"/>
    <w:rsid w:val="00D4058F"/>
    <w:rsid w:val="00D447B7"/>
    <w:rsid w:val="00D54135"/>
    <w:rsid w:val="00D541FA"/>
    <w:rsid w:val="00D60A09"/>
    <w:rsid w:val="00D60B9A"/>
    <w:rsid w:val="00D61022"/>
    <w:rsid w:val="00D645EC"/>
    <w:rsid w:val="00D71271"/>
    <w:rsid w:val="00D8691E"/>
    <w:rsid w:val="00D92962"/>
    <w:rsid w:val="00DA0E69"/>
    <w:rsid w:val="00DA5729"/>
    <w:rsid w:val="00DA7E04"/>
    <w:rsid w:val="00DB3BCB"/>
    <w:rsid w:val="00DC543D"/>
    <w:rsid w:val="00DE04D8"/>
    <w:rsid w:val="00DE0B02"/>
    <w:rsid w:val="00DE64A4"/>
    <w:rsid w:val="00DF318F"/>
    <w:rsid w:val="00DF4815"/>
    <w:rsid w:val="00DF55E5"/>
    <w:rsid w:val="00E02D97"/>
    <w:rsid w:val="00E04726"/>
    <w:rsid w:val="00E04E64"/>
    <w:rsid w:val="00E05A54"/>
    <w:rsid w:val="00E06575"/>
    <w:rsid w:val="00E06E9C"/>
    <w:rsid w:val="00E10C1E"/>
    <w:rsid w:val="00E13AC3"/>
    <w:rsid w:val="00E22B93"/>
    <w:rsid w:val="00E30423"/>
    <w:rsid w:val="00E33E7D"/>
    <w:rsid w:val="00E351E1"/>
    <w:rsid w:val="00E37994"/>
    <w:rsid w:val="00E4000E"/>
    <w:rsid w:val="00E404B8"/>
    <w:rsid w:val="00E41B95"/>
    <w:rsid w:val="00E55FBB"/>
    <w:rsid w:val="00E5644D"/>
    <w:rsid w:val="00E574A4"/>
    <w:rsid w:val="00E57595"/>
    <w:rsid w:val="00E613A4"/>
    <w:rsid w:val="00E647AA"/>
    <w:rsid w:val="00E74B86"/>
    <w:rsid w:val="00E75350"/>
    <w:rsid w:val="00E962CE"/>
    <w:rsid w:val="00EA00ED"/>
    <w:rsid w:val="00EA0A46"/>
    <w:rsid w:val="00EA0CFB"/>
    <w:rsid w:val="00EA576F"/>
    <w:rsid w:val="00EA7396"/>
    <w:rsid w:val="00EC1BD3"/>
    <w:rsid w:val="00EC207D"/>
    <w:rsid w:val="00EC42F2"/>
    <w:rsid w:val="00EC563E"/>
    <w:rsid w:val="00ED7A5D"/>
    <w:rsid w:val="00EF42BA"/>
    <w:rsid w:val="00F0528A"/>
    <w:rsid w:val="00F06287"/>
    <w:rsid w:val="00F12173"/>
    <w:rsid w:val="00F14928"/>
    <w:rsid w:val="00F16436"/>
    <w:rsid w:val="00F2769C"/>
    <w:rsid w:val="00F30022"/>
    <w:rsid w:val="00F331FB"/>
    <w:rsid w:val="00F425AD"/>
    <w:rsid w:val="00F507B3"/>
    <w:rsid w:val="00F65BC4"/>
    <w:rsid w:val="00F701E6"/>
    <w:rsid w:val="00F72E18"/>
    <w:rsid w:val="00F7548B"/>
    <w:rsid w:val="00F765C7"/>
    <w:rsid w:val="00F85E7C"/>
    <w:rsid w:val="00F92565"/>
    <w:rsid w:val="00F973AF"/>
    <w:rsid w:val="00F974D4"/>
    <w:rsid w:val="00FA1402"/>
    <w:rsid w:val="00FA7F12"/>
    <w:rsid w:val="00FB6B81"/>
    <w:rsid w:val="00FC02A8"/>
    <w:rsid w:val="00FC35BA"/>
    <w:rsid w:val="00FC52F6"/>
    <w:rsid w:val="00FD589A"/>
    <w:rsid w:val="00FD590F"/>
    <w:rsid w:val="00FE2E29"/>
    <w:rsid w:val="00FE4DEE"/>
    <w:rsid w:val="00FF0302"/>
    <w:rsid w:val="00FF03A1"/>
    <w:rsid w:val="00FF1B5A"/>
    <w:rsid w:val="00FF2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90F"/>
  </w:style>
  <w:style w:type="paragraph" w:styleId="2">
    <w:name w:val="heading 2"/>
    <w:basedOn w:val="a"/>
    <w:next w:val="a"/>
    <w:link w:val="20"/>
    <w:qFormat/>
    <w:rsid w:val="004B7384"/>
    <w:pPr>
      <w:keepNext/>
      <w:spacing w:before="240" w:after="60" w:line="240" w:lineRule="auto"/>
      <w:outlineLvl w:val="1"/>
    </w:pPr>
    <w:rPr>
      <w:rFonts w:ascii="Arial" w:eastAsia="Times New Roman" w:hAnsi="Arial" w:cs="Arial"/>
      <w:b/>
      <w:bCs/>
      <w:i/>
      <w:iCs/>
      <w:small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5040A0"/>
    <w:pPr>
      <w:spacing w:after="0" w:line="360" w:lineRule="auto"/>
      <w:ind w:firstLine="1068"/>
      <w:jc w:val="both"/>
    </w:pPr>
    <w:rPr>
      <w:rFonts w:ascii="Arial" w:eastAsia="Times New Roman" w:hAnsi="Arial" w:cs="Arial"/>
      <w:sz w:val="24"/>
      <w:szCs w:val="24"/>
      <w:lang w:eastAsia="ru-RU"/>
    </w:rPr>
  </w:style>
  <w:style w:type="character" w:customStyle="1" w:styleId="22">
    <w:name w:val="Основной текст с отступом 2 Знак"/>
    <w:basedOn w:val="a0"/>
    <w:link w:val="21"/>
    <w:semiHidden/>
    <w:rsid w:val="005040A0"/>
    <w:rPr>
      <w:rFonts w:ascii="Arial" w:eastAsia="Times New Roman" w:hAnsi="Arial" w:cs="Arial"/>
      <w:sz w:val="24"/>
      <w:szCs w:val="24"/>
      <w:lang w:eastAsia="ru-RU"/>
    </w:rPr>
  </w:style>
  <w:style w:type="paragraph" w:customStyle="1" w:styleId="210">
    <w:name w:val="Основной текст 21"/>
    <w:basedOn w:val="a"/>
    <w:rsid w:val="005040A0"/>
    <w:pPr>
      <w:spacing w:after="0" w:line="360" w:lineRule="auto"/>
      <w:ind w:firstLine="720"/>
      <w:jc w:val="both"/>
    </w:pPr>
    <w:rPr>
      <w:rFonts w:ascii="Times New Roman" w:eastAsia="Times New Roman" w:hAnsi="Times New Roman" w:cs="Times New Roman"/>
      <w:sz w:val="24"/>
      <w:szCs w:val="20"/>
      <w:lang w:eastAsia="ru-RU"/>
    </w:rPr>
  </w:style>
  <w:style w:type="paragraph" w:styleId="a3">
    <w:name w:val="Balloon Text"/>
    <w:basedOn w:val="a"/>
    <w:link w:val="a4"/>
    <w:semiHidden/>
    <w:rsid w:val="005040A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5040A0"/>
    <w:rPr>
      <w:rFonts w:ascii="Tahoma" w:eastAsia="Times New Roman" w:hAnsi="Tahoma" w:cs="Tahoma"/>
      <w:sz w:val="16"/>
      <w:szCs w:val="16"/>
      <w:lang w:eastAsia="ru-RU"/>
    </w:rPr>
  </w:style>
  <w:style w:type="paragraph" w:customStyle="1" w:styleId="1">
    <w:name w:val="Знак1"/>
    <w:basedOn w:val="a"/>
    <w:uiPriority w:val="99"/>
    <w:rsid w:val="0056141B"/>
    <w:pPr>
      <w:spacing w:after="160" w:line="240" w:lineRule="exact"/>
    </w:pPr>
    <w:rPr>
      <w:rFonts w:ascii="Verdana" w:eastAsia="Times New Roman" w:hAnsi="Verdana" w:cs="Verdana"/>
      <w:sz w:val="20"/>
      <w:szCs w:val="20"/>
      <w:lang w:val="en-US"/>
    </w:rPr>
  </w:style>
  <w:style w:type="paragraph" w:styleId="a5">
    <w:name w:val="List Paragraph"/>
    <w:basedOn w:val="a"/>
    <w:uiPriority w:val="99"/>
    <w:qFormat/>
    <w:rsid w:val="00840C4C"/>
    <w:pPr>
      <w:ind w:left="720"/>
      <w:contextualSpacing/>
    </w:pPr>
    <w:rPr>
      <w:rFonts w:ascii="Calibri" w:eastAsia="Times New Roman" w:hAnsi="Calibri" w:cs="Times New Roman"/>
      <w:lang w:eastAsia="ru-RU"/>
    </w:rPr>
  </w:style>
  <w:style w:type="paragraph" w:customStyle="1" w:styleId="Style4">
    <w:name w:val="Style4"/>
    <w:basedOn w:val="a"/>
    <w:uiPriority w:val="99"/>
    <w:rsid w:val="00840C4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82">
    <w:name w:val="Font Style82"/>
    <w:basedOn w:val="a0"/>
    <w:rsid w:val="00840C4C"/>
    <w:rPr>
      <w:rFonts w:ascii="Times New Roman" w:hAnsi="Times New Roman" w:cs="Times New Roman" w:hint="default"/>
      <w:sz w:val="22"/>
      <w:szCs w:val="22"/>
    </w:rPr>
  </w:style>
  <w:style w:type="character" w:styleId="a6">
    <w:name w:val="Strong"/>
    <w:basedOn w:val="a0"/>
    <w:uiPriority w:val="99"/>
    <w:qFormat/>
    <w:rsid w:val="00840C4C"/>
    <w:rPr>
      <w:rFonts w:cs="Times New Roman"/>
      <w:b/>
      <w:bCs/>
    </w:rPr>
  </w:style>
  <w:style w:type="character" w:customStyle="1" w:styleId="20">
    <w:name w:val="Заголовок 2 Знак"/>
    <w:basedOn w:val="a0"/>
    <w:link w:val="2"/>
    <w:rsid w:val="004B7384"/>
    <w:rPr>
      <w:rFonts w:ascii="Arial" w:eastAsia="Times New Roman" w:hAnsi="Arial" w:cs="Arial"/>
      <w:b/>
      <w:bCs/>
      <w:i/>
      <w:iCs/>
      <w:smallCaps/>
      <w:sz w:val="28"/>
      <w:szCs w:val="28"/>
      <w:lang w:eastAsia="ru-RU"/>
    </w:rPr>
  </w:style>
  <w:style w:type="paragraph" w:customStyle="1" w:styleId="a7">
    <w:name w:val="Знак"/>
    <w:basedOn w:val="a"/>
    <w:link w:val="a8"/>
    <w:rsid w:val="004B7384"/>
    <w:pPr>
      <w:spacing w:after="160" w:line="240" w:lineRule="exact"/>
    </w:pPr>
    <w:rPr>
      <w:rFonts w:ascii="Verdana" w:eastAsia="Times New Roman" w:hAnsi="Verdana" w:cs="Times New Roman"/>
      <w:sz w:val="20"/>
      <w:szCs w:val="20"/>
      <w:lang w:val="en-US"/>
    </w:rPr>
  </w:style>
  <w:style w:type="character" w:customStyle="1" w:styleId="a8">
    <w:name w:val="Знак Знак"/>
    <w:basedOn w:val="a0"/>
    <w:link w:val="a7"/>
    <w:rsid w:val="004B7384"/>
    <w:rPr>
      <w:rFonts w:ascii="Verdana" w:eastAsia="Times New Roman" w:hAnsi="Verdana" w:cs="Times New Roman"/>
      <w:sz w:val="20"/>
      <w:szCs w:val="20"/>
      <w:lang w:val="en-US"/>
    </w:rPr>
  </w:style>
  <w:style w:type="paragraph" w:styleId="a9">
    <w:name w:val="No Spacing"/>
    <w:uiPriority w:val="1"/>
    <w:qFormat/>
    <w:rsid w:val="0007145D"/>
    <w:pPr>
      <w:spacing w:after="0" w:line="240" w:lineRule="auto"/>
    </w:pPr>
    <w:rPr>
      <w:rFonts w:eastAsiaTheme="minorEastAsia"/>
      <w:lang w:eastAsia="ru-RU"/>
    </w:rPr>
  </w:style>
  <w:style w:type="paragraph" w:styleId="23">
    <w:name w:val="Body Text 2"/>
    <w:basedOn w:val="a"/>
    <w:link w:val="24"/>
    <w:uiPriority w:val="99"/>
    <w:rsid w:val="006F576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76F"/>
    <w:rPr>
      <w:rFonts w:ascii="Times New Roman" w:eastAsia="Times New Roman" w:hAnsi="Times New Roman" w:cs="Times New Roman"/>
      <w:sz w:val="24"/>
      <w:szCs w:val="24"/>
      <w:lang w:eastAsia="ru-RU"/>
    </w:rPr>
  </w:style>
  <w:style w:type="table" w:styleId="aa">
    <w:name w:val="Table Grid"/>
    <w:basedOn w:val="a1"/>
    <w:uiPriority w:val="99"/>
    <w:rsid w:val="00647CB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Знак"/>
    <w:basedOn w:val="a"/>
    <w:link w:val="ac"/>
    <w:rsid w:val="0079110D"/>
    <w:pPr>
      <w:spacing w:after="160" w:line="240" w:lineRule="exact"/>
    </w:pPr>
    <w:rPr>
      <w:rFonts w:ascii="Verdana" w:eastAsia="Times New Roman" w:hAnsi="Verdana" w:cs="Times New Roman"/>
      <w:sz w:val="20"/>
      <w:szCs w:val="20"/>
      <w:lang w:val="en-US"/>
    </w:rPr>
  </w:style>
  <w:style w:type="character" w:customStyle="1" w:styleId="ac">
    <w:name w:val="Знак Знак"/>
    <w:basedOn w:val="a0"/>
    <w:link w:val="ab"/>
    <w:rsid w:val="0079110D"/>
    <w:rPr>
      <w:rFonts w:ascii="Verdana" w:eastAsia="Times New Roman" w:hAnsi="Verdana" w:cs="Times New Roman"/>
      <w:sz w:val="20"/>
      <w:szCs w:val="20"/>
      <w:lang w:val="en-US"/>
    </w:rPr>
  </w:style>
  <w:style w:type="paragraph" w:styleId="ad">
    <w:name w:val="header"/>
    <w:basedOn w:val="a"/>
    <w:link w:val="ae"/>
    <w:uiPriority w:val="99"/>
    <w:semiHidden/>
    <w:unhideWhenUsed/>
    <w:rsid w:val="00323E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23EAD"/>
  </w:style>
  <w:style w:type="paragraph" w:styleId="af">
    <w:name w:val="footer"/>
    <w:basedOn w:val="a"/>
    <w:link w:val="af0"/>
    <w:uiPriority w:val="99"/>
    <w:semiHidden/>
    <w:unhideWhenUsed/>
    <w:rsid w:val="00323EA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23EAD"/>
  </w:style>
  <w:style w:type="paragraph" w:styleId="af1">
    <w:name w:val="Normal (Web)"/>
    <w:basedOn w:val="a"/>
    <w:rsid w:val="002F5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2F5947"/>
    <w:pPr>
      <w:spacing w:after="120"/>
    </w:pPr>
    <w:rPr>
      <w:rFonts w:eastAsiaTheme="minorEastAsia"/>
      <w:lang w:eastAsia="ru-RU"/>
    </w:rPr>
  </w:style>
  <w:style w:type="character" w:customStyle="1" w:styleId="af3">
    <w:name w:val="Основной текст Знак"/>
    <w:basedOn w:val="a0"/>
    <w:link w:val="af2"/>
    <w:uiPriority w:val="99"/>
    <w:rsid w:val="002F594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Лист1!$B$16</c:f>
              <c:strCache>
                <c:ptCount val="1"/>
                <c:pt idx="0">
                  <c:v>% успеваемости</c:v>
                </c:pt>
              </c:strCache>
            </c:strRef>
          </c:tx>
          <c:dLbls>
            <c:showVal val="1"/>
          </c:dLbls>
          <c:cat>
            <c:strRef>
              <c:f>Лист1!$A$17:$A$19</c:f>
              <c:strCache>
                <c:ptCount val="3"/>
                <c:pt idx="0">
                  <c:v>2008-2009</c:v>
                </c:pt>
                <c:pt idx="1">
                  <c:v>2009-2010</c:v>
                </c:pt>
                <c:pt idx="2">
                  <c:v>2010-2011</c:v>
                </c:pt>
              </c:strCache>
            </c:strRef>
          </c:cat>
          <c:val>
            <c:numRef>
              <c:f>Лист1!$B$17:$B$19</c:f>
              <c:numCache>
                <c:formatCode>General</c:formatCode>
                <c:ptCount val="3"/>
                <c:pt idx="0">
                  <c:v>99.2</c:v>
                </c:pt>
                <c:pt idx="1">
                  <c:v>99.4</c:v>
                </c:pt>
                <c:pt idx="2">
                  <c:v>99.8</c:v>
                </c:pt>
              </c:numCache>
            </c:numRef>
          </c:val>
        </c:ser>
        <c:ser>
          <c:idx val="1"/>
          <c:order val="1"/>
          <c:tx>
            <c:strRef>
              <c:f>Лист1!$C$16</c:f>
              <c:strCache>
                <c:ptCount val="1"/>
                <c:pt idx="0">
                  <c:v>% качества</c:v>
                </c:pt>
              </c:strCache>
            </c:strRef>
          </c:tx>
          <c:dLbls>
            <c:showVal val="1"/>
          </c:dLbls>
          <c:cat>
            <c:strRef>
              <c:f>Лист1!$A$17:$A$19</c:f>
              <c:strCache>
                <c:ptCount val="3"/>
                <c:pt idx="0">
                  <c:v>2008-2009</c:v>
                </c:pt>
                <c:pt idx="1">
                  <c:v>2009-2010</c:v>
                </c:pt>
                <c:pt idx="2">
                  <c:v>2010-2011</c:v>
                </c:pt>
              </c:strCache>
            </c:strRef>
          </c:cat>
          <c:val>
            <c:numRef>
              <c:f>Лист1!$C$17:$C$19</c:f>
              <c:numCache>
                <c:formatCode>General</c:formatCode>
                <c:ptCount val="3"/>
                <c:pt idx="0">
                  <c:v>39</c:v>
                </c:pt>
                <c:pt idx="1">
                  <c:v>41</c:v>
                </c:pt>
                <c:pt idx="2">
                  <c:v>38.700000000000003</c:v>
                </c:pt>
              </c:numCache>
            </c:numRef>
          </c:val>
        </c:ser>
        <c:shape val="cylinder"/>
        <c:axId val="94127616"/>
        <c:axId val="94133632"/>
        <c:axId val="0"/>
      </c:bar3DChart>
      <c:catAx>
        <c:axId val="94127616"/>
        <c:scaling>
          <c:orientation val="minMax"/>
        </c:scaling>
        <c:axPos val="b"/>
        <c:tickLblPos val="nextTo"/>
        <c:crossAx val="94133632"/>
        <c:crosses val="autoZero"/>
        <c:auto val="1"/>
        <c:lblAlgn val="ctr"/>
        <c:lblOffset val="100"/>
      </c:catAx>
      <c:valAx>
        <c:axId val="94133632"/>
        <c:scaling>
          <c:orientation val="minMax"/>
        </c:scaling>
        <c:axPos val="l"/>
        <c:majorGridlines/>
        <c:numFmt formatCode="General" sourceLinked="1"/>
        <c:tickLblPos val="nextTo"/>
        <c:crossAx val="941276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7C4A-72F1-440E-8D02-822A9FDE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31</Pages>
  <Words>12679</Words>
  <Characters>72276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ЖРУО</Company>
  <LinksUpToDate>false</LinksUpToDate>
  <CharactersWithSpaces>84786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Николаева</dc:creator>
  <cp:keywords/>
  <dc:description/>
  <cp:lastModifiedBy>21</cp:lastModifiedBy>
  <cp:revision>181</cp:revision>
  <dcterms:created xsi:type="dcterms:W3CDTF">2011-07-06T04:25:00Z</dcterms:created>
  <dcterms:modified xsi:type="dcterms:W3CDTF">2011-10-24T08:30:00Z</dcterms:modified>
</cp:coreProperties>
</file>